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w:t>
      </w: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rPr>
      </w:pPr>
      <w:r>
        <w:rPr>
          <w:rFonts w:hint="eastAsia" w:eastAsia="方正小标宋_GBK"/>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sz w:val="44"/>
          <w:szCs w:val="44"/>
        </w:rPr>
      </w:pPr>
      <w:r>
        <w:rPr>
          <w:rFonts w:hint="eastAsia" w:eastAsia="方正小标宋_GBK"/>
          <w:sz w:val="44"/>
          <w:szCs w:val="44"/>
        </w:rPr>
        <w:t>关于印发黔江区突发动物疫情应急预案的通知</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黔江府</w:t>
      </w:r>
      <w:r>
        <w:rPr>
          <w:rFonts w:hint="eastAsia" w:ascii="方正仿宋_GBK" w:hAnsi="方正仿宋_GBK" w:cs="方正仿宋_GBK"/>
          <w:sz w:val="32"/>
          <w:szCs w:val="32"/>
          <w:lang w:eastAsia="zh-CN"/>
        </w:rPr>
        <w:t>办发</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7</w:t>
      </w:r>
      <w:r>
        <w:rPr>
          <w:rFonts w:hint="eastAsia" w:ascii="方正仿宋_GBK" w:hAnsi="方正仿宋_GBK" w:eastAsia="方正仿宋_GBK" w:cs="方正仿宋_GBK"/>
          <w:sz w:val="32"/>
          <w:szCs w:val="32"/>
        </w:rPr>
        <w:t>号</w:t>
      </w:r>
    </w:p>
    <w:p/>
    <w:p>
      <w:pPr>
        <w:spacing w:line="560" w:lineRule="exact"/>
        <w:rPr>
          <w:rFonts w:hint="eastAsia"/>
          <w:szCs w:val="32"/>
        </w:rPr>
      </w:pPr>
      <w:r>
        <w:rPr>
          <w:rFonts w:hint="eastAsia"/>
          <w:szCs w:val="32"/>
        </w:rPr>
        <w:t xml:space="preserve">各乡、镇人民政府，各街道办事处，区政府各部门，有关单位： </w:t>
      </w:r>
    </w:p>
    <w:p>
      <w:pPr>
        <w:spacing w:line="560" w:lineRule="exact"/>
        <w:ind w:firstLine="632" w:firstLineChars="200"/>
        <w:rPr>
          <w:rFonts w:hint="eastAsia"/>
          <w:szCs w:val="32"/>
        </w:rPr>
      </w:pPr>
      <w:r>
        <w:rPr>
          <w:rFonts w:hint="eastAsia"/>
          <w:szCs w:val="32"/>
        </w:rPr>
        <w:t xml:space="preserve">《黔江区突发动物疫情应急预案》已经区政府同意，现印发给你们，请遵照执行。 </w:t>
      </w:r>
    </w:p>
    <w:p>
      <w:pPr>
        <w:spacing w:line="560" w:lineRule="exact"/>
        <w:rPr>
          <w:rFonts w:hint="eastAsia"/>
          <w:szCs w:val="32"/>
        </w:rPr>
      </w:pPr>
      <w:r>
        <w:rPr>
          <w:rFonts w:hint="eastAsia"/>
          <w:szCs w:val="32"/>
        </w:rPr>
        <w:t xml:space="preserve"> </w:t>
      </w:r>
    </w:p>
    <w:p>
      <w:pPr>
        <w:spacing w:line="560" w:lineRule="exact"/>
        <w:rPr>
          <w:rFonts w:hint="eastAsia"/>
          <w:szCs w:val="32"/>
        </w:rPr>
      </w:pPr>
      <w:r>
        <w:rPr>
          <w:rFonts w:hint="eastAsia"/>
          <w:szCs w:val="32"/>
        </w:rPr>
        <w:t xml:space="preserve"> </w:t>
      </w:r>
    </w:p>
    <w:p>
      <w:pPr>
        <w:spacing w:line="560" w:lineRule="exact"/>
        <w:ind w:right="1264" w:rightChars="400"/>
        <w:jc w:val="right"/>
        <w:rPr>
          <w:rFonts w:hint="eastAsia"/>
          <w:szCs w:val="32"/>
        </w:rPr>
      </w:pPr>
      <w:r>
        <w:rPr>
          <w:rFonts w:hint="eastAsia"/>
          <w:szCs w:val="32"/>
        </w:rPr>
        <w:t>重庆市黔江区人民政府办公室</w:t>
      </w:r>
    </w:p>
    <w:p>
      <w:pPr>
        <w:spacing w:line="560" w:lineRule="exact"/>
        <w:jc w:val="center"/>
        <w:rPr>
          <w:rFonts w:hint="eastAsia"/>
          <w:szCs w:val="32"/>
        </w:rPr>
      </w:pPr>
      <w:r>
        <w:rPr>
          <w:rFonts w:hint="eastAsia"/>
          <w:szCs w:val="32"/>
        </w:rPr>
        <w:t xml:space="preserve">               2017年2月7日</w:t>
      </w:r>
    </w:p>
    <w:p>
      <w:pPr>
        <w:widowControl/>
        <w:shd w:val="clear" w:color="auto" w:fill="FFFFFF"/>
        <w:spacing w:line="540" w:lineRule="exact"/>
        <w:jc w:val="center"/>
        <w:rPr>
          <w:rFonts w:hint="eastAsia" w:eastAsia="方正小标宋_GBK" w:cs="宋体"/>
          <w:color w:val="000000"/>
          <w:kern w:val="0"/>
          <w:sz w:val="44"/>
          <w:szCs w:val="44"/>
        </w:rPr>
      </w:pPr>
    </w:p>
    <w:p>
      <w:pPr>
        <w:widowControl/>
        <w:shd w:val="clear" w:color="auto" w:fill="FFFFFF"/>
        <w:spacing w:line="540" w:lineRule="exact"/>
        <w:jc w:val="center"/>
        <w:rPr>
          <w:rFonts w:hint="eastAsia" w:eastAsia="方正小标宋_GBK" w:cs="宋体"/>
          <w:color w:val="000000"/>
          <w:kern w:val="0"/>
          <w:sz w:val="44"/>
          <w:szCs w:val="44"/>
        </w:rPr>
      </w:pPr>
    </w:p>
    <w:p>
      <w:pPr>
        <w:widowControl/>
        <w:shd w:val="clear" w:color="auto" w:fill="FFFFFF"/>
        <w:spacing w:line="540" w:lineRule="exact"/>
        <w:jc w:val="center"/>
        <w:rPr>
          <w:rFonts w:hint="eastAsia" w:eastAsia="方正小标宋_GBK" w:cs="宋体"/>
          <w:color w:val="000000"/>
          <w:kern w:val="0"/>
          <w:sz w:val="44"/>
          <w:szCs w:val="44"/>
        </w:rPr>
      </w:pPr>
    </w:p>
    <w:p>
      <w:pPr>
        <w:widowControl/>
        <w:shd w:val="clear" w:color="auto" w:fill="FFFFFF"/>
        <w:spacing w:line="540" w:lineRule="exact"/>
        <w:jc w:val="center"/>
        <w:rPr>
          <w:rFonts w:hint="eastAsia" w:eastAsia="方正小标宋_GBK" w:cs="宋体"/>
          <w:color w:val="000000"/>
          <w:kern w:val="0"/>
          <w:sz w:val="44"/>
          <w:szCs w:val="44"/>
        </w:rPr>
      </w:pPr>
    </w:p>
    <w:p>
      <w:pPr>
        <w:widowControl/>
        <w:shd w:val="clear" w:color="auto" w:fill="FFFFFF"/>
        <w:spacing w:line="540" w:lineRule="exact"/>
        <w:jc w:val="center"/>
        <w:rPr>
          <w:rFonts w:hint="eastAsia" w:eastAsia="方正小标宋_GBK" w:cs="宋体"/>
          <w:color w:val="000000"/>
          <w:kern w:val="0"/>
          <w:sz w:val="44"/>
          <w:szCs w:val="44"/>
        </w:rPr>
      </w:pPr>
    </w:p>
    <w:p>
      <w:pPr>
        <w:widowControl/>
        <w:shd w:val="clear" w:color="auto" w:fill="FFFFFF"/>
        <w:spacing w:line="540" w:lineRule="exact"/>
        <w:jc w:val="center"/>
        <w:rPr>
          <w:rFonts w:hint="eastAsia" w:eastAsia="方正小标宋_GBK" w:cs="宋体"/>
          <w:color w:val="000000"/>
          <w:kern w:val="0"/>
          <w:sz w:val="44"/>
          <w:szCs w:val="44"/>
        </w:rPr>
      </w:pPr>
    </w:p>
    <w:p>
      <w:pPr>
        <w:widowControl/>
        <w:shd w:val="clear" w:color="auto" w:fill="FFFFFF"/>
        <w:spacing w:line="560" w:lineRule="exact"/>
        <w:jc w:val="center"/>
        <w:rPr>
          <w:rFonts w:hint="eastAsia" w:eastAsia="方正小标宋_GBK" w:cs="宋体"/>
          <w:color w:val="000000"/>
          <w:kern w:val="0"/>
          <w:sz w:val="44"/>
          <w:szCs w:val="44"/>
        </w:rPr>
      </w:pPr>
    </w:p>
    <w:p>
      <w:pPr>
        <w:widowControl/>
        <w:shd w:val="clear" w:color="auto" w:fill="FFFFFF"/>
        <w:spacing w:line="560" w:lineRule="exact"/>
        <w:jc w:val="center"/>
        <w:rPr>
          <w:rFonts w:hint="eastAsia" w:eastAsia="方正小标宋_GBK" w:cs="宋体"/>
          <w:color w:val="000000"/>
          <w:kern w:val="0"/>
          <w:sz w:val="44"/>
          <w:szCs w:val="44"/>
        </w:rPr>
      </w:pPr>
    </w:p>
    <w:p>
      <w:pPr>
        <w:widowControl/>
        <w:shd w:val="clear" w:color="auto" w:fill="FFFFFF"/>
        <w:spacing w:line="560" w:lineRule="exact"/>
        <w:jc w:val="center"/>
        <w:rPr>
          <w:rFonts w:hint="eastAsia" w:eastAsia="方正小标宋_GBK" w:cs="宋体"/>
          <w:color w:val="000000"/>
          <w:kern w:val="0"/>
          <w:sz w:val="44"/>
          <w:szCs w:val="44"/>
        </w:rPr>
      </w:pPr>
    </w:p>
    <w:p>
      <w:pPr>
        <w:widowControl/>
        <w:shd w:val="clear" w:color="auto" w:fill="FFFFFF"/>
        <w:spacing w:line="560" w:lineRule="exact"/>
        <w:jc w:val="center"/>
        <w:rPr>
          <w:rFonts w:hint="eastAsia" w:eastAsia="方正小标宋_GBK" w:cs="宋体"/>
          <w:color w:val="000000"/>
          <w:kern w:val="0"/>
          <w:sz w:val="44"/>
          <w:szCs w:val="44"/>
        </w:rPr>
      </w:pPr>
    </w:p>
    <w:p>
      <w:pPr>
        <w:widowControl/>
        <w:shd w:val="clear" w:color="auto" w:fill="FFFFFF"/>
        <w:spacing w:line="560" w:lineRule="exact"/>
        <w:jc w:val="center"/>
        <w:rPr>
          <w:rFonts w:hint="eastAsia" w:eastAsia="方正小标宋_GBK" w:cs="宋体"/>
          <w:color w:val="000000"/>
          <w:kern w:val="0"/>
          <w:sz w:val="44"/>
          <w:szCs w:val="44"/>
        </w:rPr>
      </w:pPr>
      <w:r>
        <w:rPr>
          <w:rFonts w:hint="eastAsia" w:eastAsia="方正小标宋_GBK" w:cs="宋体"/>
          <w:color w:val="000000"/>
          <w:kern w:val="0"/>
          <w:sz w:val="44"/>
          <w:szCs w:val="44"/>
        </w:rPr>
        <w:t>黔江区突发动物疫情应急预案</w:t>
      </w:r>
    </w:p>
    <w:p>
      <w:pPr>
        <w:widowControl/>
        <w:shd w:val="clear" w:color="auto" w:fill="FFFFFF"/>
        <w:spacing w:line="560" w:lineRule="exact"/>
        <w:jc w:val="center"/>
        <w:rPr>
          <w:rFonts w:hint="eastAsia" w:cs="宋体"/>
          <w:color w:val="000000"/>
          <w:kern w:val="0"/>
          <w:szCs w:val="32"/>
        </w:rPr>
      </w:pPr>
    </w:p>
    <w:p>
      <w:pPr>
        <w:widowControl/>
        <w:shd w:val="clear" w:color="auto" w:fill="FFFFFF"/>
        <w:spacing w:line="560" w:lineRule="exact"/>
        <w:jc w:val="center"/>
        <w:rPr>
          <w:rFonts w:hint="eastAsia" w:eastAsia="方正黑体_GBK" w:cs="宋体"/>
          <w:color w:val="000000"/>
          <w:kern w:val="0"/>
          <w:szCs w:val="32"/>
        </w:rPr>
      </w:pPr>
      <w:r>
        <w:rPr>
          <w:rFonts w:hint="eastAsia" w:eastAsia="方正黑体_GBK" w:cs="宋体"/>
          <w:color w:val="000000"/>
          <w:kern w:val="0"/>
          <w:szCs w:val="32"/>
        </w:rPr>
        <w:t>目  录</w:t>
      </w:r>
    </w:p>
    <w:p>
      <w:pPr>
        <w:widowControl/>
        <w:shd w:val="clear" w:color="auto" w:fill="FFFFFF"/>
        <w:spacing w:line="560" w:lineRule="exact"/>
        <w:jc w:val="center"/>
        <w:rPr>
          <w:rFonts w:hint="eastAsia" w:eastAsia="方正黑体_GBK" w:cs="宋体"/>
          <w:color w:val="000000"/>
          <w:kern w:val="0"/>
          <w:szCs w:val="32"/>
        </w:rPr>
      </w:pPr>
    </w:p>
    <w:p>
      <w:pPr>
        <w:widowControl/>
        <w:shd w:val="clear" w:color="auto" w:fill="FFFFFF"/>
        <w:spacing w:line="560" w:lineRule="exact"/>
        <w:jc w:val="left"/>
        <w:rPr>
          <w:rFonts w:hint="eastAsia" w:cs="宋体"/>
          <w:color w:val="000000"/>
          <w:kern w:val="0"/>
          <w:szCs w:val="32"/>
        </w:rPr>
      </w:pPr>
      <w:r>
        <w:rPr>
          <w:rFonts w:hint="eastAsia" w:eastAsia="方正黑体_GBK" w:cs="宋体"/>
          <w:color w:val="000000"/>
          <w:kern w:val="0"/>
          <w:szCs w:val="32"/>
        </w:rPr>
        <w:t xml:space="preserve">1  总则 </w:t>
      </w:r>
      <w:r>
        <w:rPr>
          <w:rFonts w:hint="eastAsia" w:cs="宋体"/>
          <w:color w:val="000000"/>
          <w:kern w:val="0"/>
          <w:szCs w:val="32"/>
        </w:rPr>
        <w:t>………………………………………………………</w:t>
      </w:r>
      <w:r>
        <w:rPr>
          <w:rFonts w:hint="eastAsia" w:cs="宋体"/>
          <w:kern w:val="0"/>
          <w:szCs w:val="32"/>
        </w:rPr>
        <w:t>（4）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1.1  编制目的……………………………………………（4）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1.2  编制依据……………………………………………（4）</w:t>
      </w:r>
    </w:p>
    <w:p>
      <w:pPr>
        <w:widowControl/>
        <w:shd w:val="clear" w:color="auto" w:fill="FFFFFF"/>
        <w:spacing w:line="560" w:lineRule="exact"/>
        <w:ind w:left="474" w:leftChars="150"/>
        <w:jc w:val="left"/>
        <w:rPr>
          <w:rFonts w:hint="eastAsia" w:cs="宋体"/>
          <w:color w:val="000000"/>
          <w:kern w:val="0"/>
          <w:szCs w:val="32"/>
        </w:rPr>
      </w:pPr>
      <w:r>
        <w:rPr>
          <w:rFonts w:hint="eastAsia" w:cs="宋体"/>
          <w:color w:val="000000"/>
          <w:kern w:val="0"/>
          <w:szCs w:val="32"/>
        </w:rPr>
        <w:t>1.3  适用范围……………………………………………（4）</w:t>
      </w:r>
    </w:p>
    <w:p>
      <w:pPr>
        <w:widowControl/>
        <w:shd w:val="clear" w:color="auto" w:fill="FFFFFF"/>
        <w:spacing w:line="560" w:lineRule="exact"/>
        <w:ind w:left="474" w:leftChars="150"/>
        <w:jc w:val="left"/>
        <w:rPr>
          <w:rFonts w:hint="eastAsia" w:cs="宋体"/>
          <w:color w:val="000000"/>
          <w:kern w:val="0"/>
          <w:szCs w:val="32"/>
        </w:rPr>
      </w:pPr>
      <w:r>
        <w:rPr>
          <w:rFonts w:hint="eastAsia" w:cs="宋体"/>
          <w:color w:val="000000"/>
          <w:kern w:val="0"/>
          <w:szCs w:val="32"/>
        </w:rPr>
        <w:t>1.4  工作原则……………………………………………（4）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1.5  疫情分级……………………………………………（4）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1.6  预案体系……………………………………………（7）</w:t>
      </w:r>
    </w:p>
    <w:p>
      <w:pPr>
        <w:widowControl/>
        <w:shd w:val="clear" w:color="auto" w:fill="FFFFFF"/>
        <w:spacing w:line="560" w:lineRule="exact"/>
        <w:jc w:val="left"/>
        <w:outlineLvl w:val="0"/>
        <w:rPr>
          <w:rFonts w:hint="eastAsia" w:cs="宋体"/>
          <w:color w:val="000000"/>
          <w:kern w:val="0"/>
          <w:szCs w:val="32"/>
        </w:rPr>
      </w:pPr>
      <w:r>
        <w:rPr>
          <w:rFonts w:hint="eastAsia" w:eastAsia="方正黑体_GBK" w:cs="宋体"/>
          <w:color w:val="000000"/>
          <w:kern w:val="0"/>
          <w:szCs w:val="32"/>
        </w:rPr>
        <w:t xml:space="preserve">2  组织指挥体系 </w:t>
      </w:r>
      <w:r>
        <w:rPr>
          <w:rFonts w:hint="eastAsia" w:cs="宋体"/>
          <w:color w:val="000000"/>
          <w:kern w:val="0"/>
          <w:szCs w:val="32"/>
        </w:rPr>
        <w:t>……………………………………………（7）</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2.1  区级层面组织指挥机构……………………………（7）</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2.2  乡镇层面组织指挥机构……………………………（7）</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2.3  现场指挥机构………………………………………（7）</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2.4  专家组………………………………………………（8）</w:t>
      </w:r>
    </w:p>
    <w:p>
      <w:pPr>
        <w:widowControl/>
        <w:shd w:val="clear" w:color="auto" w:fill="FFFFFF"/>
        <w:spacing w:line="560" w:lineRule="exact"/>
        <w:jc w:val="left"/>
        <w:outlineLvl w:val="0"/>
        <w:rPr>
          <w:rFonts w:hint="eastAsia" w:cs="宋体"/>
          <w:color w:val="000000"/>
          <w:kern w:val="0"/>
          <w:szCs w:val="32"/>
        </w:rPr>
      </w:pPr>
      <w:r>
        <w:rPr>
          <w:rFonts w:hint="eastAsia" w:eastAsia="方正黑体_GBK" w:cs="宋体"/>
          <w:color w:val="000000"/>
          <w:kern w:val="0"/>
          <w:szCs w:val="32"/>
        </w:rPr>
        <w:t xml:space="preserve">3  预防与预警 </w:t>
      </w:r>
      <w:r>
        <w:rPr>
          <w:rFonts w:hint="eastAsia" w:cs="宋体"/>
          <w:color w:val="000000"/>
          <w:kern w:val="0"/>
          <w:szCs w:val="32"/>
        </w:rPr>
        <w:t>………………………………………………（8）</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3.1  预防…………………………………………………（8）</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3.2  预警…………………………………………………（8）</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3.3  疫情报告……………………………………………（9）</w:t>
      </w:r>
    </w:p>
    <w:p>
      <w:pPr>
        <w:widowControl/>
        <w:shd w:val="clear" w:color="auto" w:fill="FFFFFF"/>
        <w:spacing w:line="560" w:lineRule="exact"/>
        <w:ind w:firstLine="474" w:firstLineChars="150"/>
        <w:jc w:val="left"/>
        <w:rPr>
          <w:rFonts w:hint="eastAsia" w:eastAsia="方正黑体_GBK" w:cs="宋体"/>
          <w:color w:val="000000"/>
          <w:kern w:val="0"/>
          <w:szCs w:val="32"/>
        </w:rPr>
      </w:pPr>
      <w:r>
        <w:rPr>
          <w:rFonts w:hint="eastAsia" w:cs="宋体"/>
          <w:color w:val="000000"/>
          <w:kern w:val="0"/>
          <w:szCs w:val="32"/>
        </w:rPr>
        <w:t>3.4  疫情确认与公布 …………………………………（10）</w:t>
      </w:r>
      <w:r>
        <w:rPr>
          <w:rFonts w:hint="eastAsia" w:eastAsia="方正黑体_GBK" w:cs="宋体"/>
          <w:color w:val="000000"/>
          <w:kern w:val="0"/>
          <w:szCs w:val="32"/>
        </w:rPr>
        <w:t xml:space="preserve">  </w:t>
      </w:r>
    </w:p>
    <w:p>
      <w:pPr>
        <w:widowControl/>
        <w:shd w:val="clear" w:color="auto" w:fill="FFFFFF"/>
        <w:spacing w:line="560" w:lineRule="exact"/>
        <w:ind w:firstLine="474" w:firstLineChars="150"/>
        <w:jc w:val="left"/>
        <w:rPr>
          <w:rFonts w:hint="eastAsia" w:cs="宋体"/>
          <w:color w:val="000000"/>
          <w:kern w:val="0"/>
          <w:szCs w:val="32"/>
        </w:rPr>
      </w:pPr>
      <w:r>
        <w:rPr>
          <w:rFonts w:hint="eastAsia" w:eastAsia="方正黑体_GBK" w:cs="宋体"/>
          <w:color w:val="000000"/>
          <w:kern w:val="0"/>
          <w:szCs w:val="32"/>
          <w:lang w:val="en-US" w:eastAsia="zh-CN"/>
        </w:rPr>
        <w:t xml:space="preserve">4 </w:t>
      </w:r>
      <w:r>
        <w:rPr>
          <w:rFonts w:hint="eastAsia" w:eastAsia="方正黑体_GBK" w:cs="宋体"/>
          <w:color w:val="000000"/>
          <w:kern w:val="0"/>
          <w:szCs w:val="32"/>
        </w:rPr>
        <w:t>应急响应</w:t>
      </w:r>
      <w:r>
        <w:rPr>
          <w:rFonts w:hint="eastAsia" w:cs="宋体"/>
          <w:color w:val="000000"/>
          <w:kern w:val="0"/>
          <w:szCs w:val="32"/>
        </w:rPr>
        <w:t>…………………………………………………（10）</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4.1  分级响应 …………………………………………（10）</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4.2  先期处置 …………………………………………（11）</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4.3  响应措施 …………………………………………（11）</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4.4  响应终止 …………………………………………（13）</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4.5  应急响应流程图 …………………………………（13）</w:t>
      </w:r>
    </w:p>
    <w:p>
      <w:pPr>
        <w:widowControl/>
        <w:shd w:val="clear" w:color="auto" w:fill="FFFFFF"/>
        <w:spacing w:line="560" w:lineRule="exact"/>
        <w:jc w:val="left"/>
        <w:outlineLvl w:val="0"/>
        <w:rPr>
          <w:rFonts w:hint="eastAsia" w:cs="宋体"/>
          <w:color w:val="000000"/>
          <w:kern w:val="0"/>
          <w:szCs w:val="32"/>
        </w:rPr>
      </w:pPr>
      <w:r>
        <w:rPr>
          <w:rFonts w:hint="eastAsia" w:eastAsia="方正黑体_GBK" w:cs="宋体"/>
          <w:color w:val="000000"/>
          <w:kern w:val="0"/>
          <w:szCs w:val="32"/>
        </w:rPr>
        <w:t>5  后期工作</w:t>
      </w:r>
      <w:r>
        <w:rPr>
          <w:rFonts w:hint="eastAsia" w:cs="宋体"/>
          <w:color w:val="000000"/>
          <w:kern w:val="0"/>
          <w:szCs w:val="32"/>
        </w:rPr>
        <w:t>…………………………………………………（14）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5.1  后期评估 …………………………………………（14）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5.2  维护稳定 …………………………………………（14）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5.3  社会救助 …………………………………………（14）</w:t>
      </w:r>
    </w:p>
    <w:p>
      <w:pPr>
        <w:widowControl/>
        <w:shd w:val="clear" w:color="auto" w:fill="FFFFFF"/>
        <w:spacing w:line="560" w:lineRule="exact"/>
        <w:jc w:val="left"/>
        <w:outlineLvl w:val="0"/>
        <w:rPr>
          <w:rFonts w:hint="eastAsia" w:cs="宋体"/>
          <w:color w:val="000000"/>
          <w:kern w:val="0"/>
          <w:szCs w:val="32"/>
        </w:rPr>
      </w:pPr>
      <w:r>
        <w:rPr>
          <w:rFonts w:hint="eastAsia" w:eastAsia="方正黑体_GBK" w:cs="宋体"/>
          <w:color w:val="000000"/>
          <w:kern w:val="0"/>
          <w:szCs w:val="32"/>
        </w:rPr>
        <w:t>6  应急保障</w:t>
      </w:r>
      <w:r>
        <w:rPr>
          <w:rFonts w:hint="eastAsia" w:cs="宋体"/>
          <w:color w:val="000000"/>
          <w:kern w:val="0"/>
          <w:szCs w:val="32"/>
        </w:rPr>
        <w:t>…………………………………………………（14）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6.1  队伍保障 …………………………………………（14）</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6.2  物资与资金保障 …………………………………（15）</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6.3  通信与交通运输保障 ……………………………（15）</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6.4  技术保障 …………………………………………（15）</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6.5  卫生防护保障 ……………………………………（15）</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6.6  宣传培训和演练 …………………………………（15）</w:t>
      </w:r>
    </w:p>
    <w:p>
      <w:pPr>
        <w:widowControl/>
        <w:shd w:val="clear" w:color="auto" w:fill="FFFFFF"/>
        <w:spacing w:line="560" w:lineRule="exact"/>
        <w:jc w:val="left"/>
        <w:outlineLvl w:val="0"/>
        <w:rPr>
          <w:rFonts w:hint="eastAsia" w:cs="宋体"/>
          <w:color w:val="000000"/>
          <w:kern w:val="0"/>
          <w:szCs w:val="32"/>
        </w:rPr>
      </w:pPr>
      <w:r>
        <w:rPr>
          <w:rFonts w:hint="eastAsia" w:eastAsia="方正黑体_GBK" w:cs="宋体"/>
          <w:color w:val="000000"/>
          <w:kern w:val="0"/>
          <w:szCs w:val="32"/>
        </w:rPr>
        <w:t>7  附则</w:t>
      </w:r>
      <w:r>
        <w:rPr>
          <w:rFonts w:hint="eastAsia" w:cs="宋体"/>
          <w:color w:val="000000"/>
          <w:kern w:val="0"/>
          <w:szCs w:val="32"/>
        </w:rPr>
        <w:t>………………………………………………………（16）</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7.1  预案管理 …………………………………………（16）</w:t>
      </w:r>
    </w:p>
    <w:p>
      <w:pPr>
        <w:widowControl/>
        <w:shd w:val="clear" w:color="auto" w:fill="FFFFFF"/>
        <w:spacing w:line="560" w:lineRule="exact"/>
        <w:ind w:firstLine="474" w:firstLineChars="150"/>
        <w:jc w:val="left"/>
        <w:rPr>
          <w:rFonts w:hint="eastAsia" w:cs="宋体"/>
          <w:color w:val="000000"/>
          <w:kern w:val="0"/>
          <w:szCs w:val="32"/>
        </w:rPr>
      </w:pPr>
      <w:r>
        <w:rPr>
          <w:rFonts w:hint="eastAsia" w:cs="宋体"/>
          <w:color w:val="000000"/>
          <w:kern w:val="0"/>
          <w:szCs w:val="32"/>
        </w:rPr>
        <w:t>7.2  预案解释 …………………………………………（16）</w:t>
      </w:r>
    </w:p>
    <w:p>
      <w:pPr>
        <w:widowControl/>
        <w:shd w:val="clear" w:color="auto" w:fill="FFFFFF"/>
        <w:spacing w:line="560" w:lineRule="exact"/>
        <w:ind w:firstLine="474" w:firstLineChars="150"/>
        <w:jc w:val="left"/>
        <w:rPr>
          <w:rFonts w:hint="eastAsia" w:eastAsia="方正黑体_GBK" w:cs="宋体"/>
          <w:color w:val="000000"/>
          <w:kern w:val="0"/>
          <w:szCs w:val="32"/>
        </w:rPr>
      </w:pPr>
      <w:r>
        <w:rPr>
          <w:rFonts w:hint="eastAsia" w:cs="宋体"/>
          <w:color w:val="000000"/>
          <w:kern w:val="0"/>
          <w:szCs w:val="32"/>
        </w:rPr>
        <w:t>7.3  预案实施 …………………………………………（16）</w:t>
      </w:r>
    </w:p>
    <w:p>
      <w:pPr>
        <w:widowControl/>
        <w:shd w:val="clear" w:color="auto" w:fill="FFFFFF"/>
        <w:adjustRightInd w:val="0"/>
        <w:snapToGrid w:val="0"/>
        <w:spacing w:line="560" w:lineRule="exact"/>
        <w:ind w:firstLine="632" w:firstLineChars="200"/>
        <w:jc w:val="left"/>
        <w:outlineLvl w:val="0"/>
        <w:rPr>
          <w:rFonts w:hint="eastAsia" w:eastAsia="方正黑体_GBK" w:cs="宋体"/>
          <w:color w:val="000000"/>
          <w:kern w:val="0"/>
          <w:szCs w:val="32"/>
        </w:rPr>
      </w:pPr>
    </w:p>
    <w:p>
      <w:pPr>
        <w:widowControl/>
        <w:shd w:val="clear" w:color="auto" w:fill="FFFFFF"/>
        <w:adjustRightInd w:val="0"/>
        <w:snapToGrid w:val="0"/>
        <w:spacing w:line="560" w:lineRule="exact"/>
        <w:ind w:firstLine="632" w:firstLineChars="200"/>
        <w:jc w:val="left"/>
        <w:outlineLvl w:val="0"/>
        <w:rPr>
          <w:rFonts w:hint="eastAsia" w:eastAsia="方正黑体_GBK" w:cs="宋体"/>
          <w:color w:val="000000"/>
          <w:kern w:val="0"/>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32" w:firstLineChars="200"/>
        <w:jc w:val="center"/>
        <w:textAlignment w:val="auto"/>
        <w:outlineLvl w:val="0"/>
        <w:rPr>
          <w:rFonts w:hint="eastAsia" w:ascii="黑体" w:hAnsi="黑体" w:eastAsia="黑体" w:cs="黑体"/>
          <w:color w:val="000000"/>
          <w:kern w:val="0"/>
          <w:szCs w:val="32"/>
        </w:rPr>
      </w:pPr>
      <w:r>
        <w:rPr>
          <w:rFonts w:hint="eastAsia" w:ascii="黑体" w:hAnsi="黑体" w:eastAsia="黑体" w:cs="黑体"/>
          <w:color w:val="000000"/>
          <w:kern w:val="0"/>
          <w:szCs w:val="32"/>
        </w:rPr>
        <w:t>1  总则</w:t>
      </w:r>
    </w:p>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1.1  编制目的</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健全突发动物疫情应对工作机制，依法依规、科学有序应对突发动物疫情，确保畜牧业持续发展，保障人民身体健康，维护公共卫生安全和社会稳定。</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1.2  编制依据</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依据《中华人民共和国动物防疫法》《中华人民共和国进出境动植物检疫法》《中华人民共和国突发事件应对法》《国家突发公共事件总体应急预案》《突发公共卫生事件应急条例》《重大动物疫情应急条例》《国家突发重大动物疫情应急预案》《重庆市无规定动物疫病区管理办法》《重庆市动物防疫条例》《重庆市突发事件应对条例》《重庆市突发事件总体应急预案》《重庆市突发事件预警信息发布管理办法》《重庆市突发公共卫生事件专项应急预案》《重庆市突发动物疫情应急预案》及相关法律法规等，制定本预案。</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1.3  适用范围</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本预案适用于黔江区行政区域内突发动物疫情的应对工作。</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1.4  工作原则</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eastAsia="方正楷体_GBK" w:cs="宋体"/>
          <w:color w:val="000000"/>
          <w:kern w:val="0"/>
          <w:szCs w:val="32"/>
        </w:rPr>
      </w:pPr>
      <w:r>
        <w:rPr>
          <w:rFonts w:hint="eastAsia" w:cs="宋体"/>
          <w:color w:val="000000"/>
          <w:kern w:val="0"/>
          <w:szCs w:val="32"/>
        </w:rPr>
        <w:t>突发动物疫情应对工作坚持统一领导、分级管理，快速反应、高效运转，预防为主、群防群控，部门联动、协调配合，依法应对、果断处置的原则。</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1.5  疫情分级</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根据突发动物疫情的性质、危害程度、涉及范围，将突发动物疫情划分为特别重大、重大、较大和一般四级。</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（1）特别重大动物疫情</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高致病性禽流感疫情：在21日内有10个以上乡镇街道发生，或有30个以上疫点。</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口蹄疫疫情：在14日内有15个以上乡镇街道发生，或有50个以上疫点。</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已消灭的牛瘟、牛肺疫等疫病又在我区发生，或牛海绵状脑病、非洲猪瘟等外来动物疫病传入我区。</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其他特别重大动物疫情。</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（2）重大动物疫情</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高致病性禽流感疫情：在21日内有5个以上10个以下乡镇街道发生，或有10个以上30个以下疫点。</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口蹄疫疫情：在14日内有8个以上15个以下乡镇街道发生，或有30个以上50个以下疫点；有新的口蹄疫亚型病毒发生。</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猪瘟、鸡新城疫、高致病性猪蓝耳病疫情：在1个潜伏期内，有20个以上乡镇街道发生，或有30个以上疫点。</w:t>
      </w:r>
    </w:p>
    <w:p>
      <w:pPr>
        <w:keepNext w:val="0"/>
        <w:keepLines w:val="0"/>
        <w:pageBreakBefore w:val="0"/>
        <w:shd w:val="clear" w:color="auto" w:fill="FFFFFF"/>
        <w:kinsoku/>
        <w:wordWrap/>
        <w:overflowPunct/>
        <w:topLinePunct w:val="0"/>
        <w:autoSpaceDE/>
        <w:autoSpaceDN/>
        <w:bidi w:val="0"/>
        <w:adjustRightInd w:val="0"/>
        <w:snapToGrid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布鲁氏菌病、结核病、狂犬病、炭疽等二类动物疫病：在1个潜伏期内呈暴发流行。</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其他重大动物疫情。</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（3）较大动物疫情</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高致病性禽流感疫情：在21日内有2个以上5个以下乡镇街道发生，或有3个以上10个以下疫点。</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口蹄疫疫情：在14日内有2个以上8个以下乡镇街道发生，或有5个以上30个以下疫点。</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猪瘟、鸡新城疫、高致病性猪蓝耳病疫情：在1个潜伏期内，有8个以上20个以下乡镇街道发生，或有20个以上30个以下疫点。</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布鲁氏菌病、结核病、狂犬病、炭疽等二类动物疫病：在1个潜伏期内，有5个以上乡镇街道发生，或有10个以上疫点。</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高致病性禽流感、口蹄疫、炭疽等高致病性病原微生物菌种、毒种发生丢失。</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其他较大动物疫情。</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（4）一般动物疫情</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高致病性禽流感：有1个乡镇街道发生。</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口蹄疫：有1个乡镇街道发生。</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猪瘟、鸡新城疫、高致病性猪蓝耳病疫情：在1个潜伏期内，有8个以下乡镇街道发生，或有20个以下疫点。</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布鲁氏菌病、结核病、狂犬病、炭疽等二类动物疫病：在1个潜伏期内，有1个以上5个以下乡镇街道发生。</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其他二、三类动物疫病：在1个潜伏期内，有1个以上乡镇街道呈暴发流行。</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其他一般动物疫情。</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上述有关数量表述中，“以上”含本数，“以下”不含本数。</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1.6  预案体系</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本预案与《重庆市突发重大动物疫情应急预案》《黔江区突发事件综合应急预案》以及其他有关区级专项预案和保障预案相衔接。</w:t>
      </w:r>
    </w:p>
    <w:p>
      <w:pPr>
        <w:pStyle w:val="2"/>
        <w:rPr>
          <w:rFonts w:hint="eastAsia"/>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eastAsia="方正黑体_GBK" w:cs="宋体"/>
          <w:color w:val="000000"/>
          <w:kern w:val="0"/>
          <w:szCs w:val="32"/>
        </w:rPr>
      </w:pPr>
      <w:r>
        <w:rPr>
          <w:rFonts w:hint="eastAsia" w:eastAsia="方正黑体_GBK" w:cs="宋体"/>
          <w:color w:val="000000"/>
          <w:kern w:val="0"/>
          <w:szCs w:val="32"/>
        </w:rPr>
        <w:t>2  组织指挥体系</w:t>
      </w:r>
    </w:p>
    <w:p>
      <w:pPr>
        <w:pStyle w:val="2"/>
        <w:rPr>
          <w:rFonts w:hint="eastAsia"/>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2.1  区级层面组织指挥机构</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黔江区防治动物疫病指挥部（以下简称区动防部）为突发动物疫情专项指挥部，负责组织、协调和指导全区突发动物疫情应对工作。区动防部办公室设在区畜牧兽医局，承担日常工作。区动防部下设综合协调、技术处置（下设专家组）、疫情监测、秩序维护、舆论引导、应急保障、善后工作、事件调查等工作组（职责见附件1）。</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2.2  乡镇层面组织指挥机构</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乡镇人民政府（街道办事处）根据需要设立突发动物疫情指挥机构，负责组织、协调和实施本行政区域突发动物疫情应对工作。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2.3  现场指挥机构</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乡镇街道突发动物疫情指挥机构根据工作需要，视疫情情况成立现场应急处置指挥部，下设相应工作组。发生重大、特别重大动物疫情时，区动防部即为现场应急处置指挥部。参与现场应急处置的单位和人员，应当服从现场应急处置指挥部的统一指挥。</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2.4  专家组</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乡镇街道突发动物疫情指挥机构根据工作需要，组建突发动物疫情专家组。专家组主要职责为参与制订（修订）应急预案和技术方案，提出相应级别疫情应采取的技术措施建议，负责应急处置的技术指导、培训，提出应急响应终止、后期评估建议等。</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黑体_GBK"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eastAsia="方正黑体_GBK" w:cs="宋体"/>
          <w:color w:val="000000"/>
          <w:kern w:val="0"/>
          <w:szCs w:val="32"/>
        </w:rPr>
      </w:pPr>
      <w:r>
        <w:rPr>
          <w:rFonts w:hint="eastAsia" w:eastAsia="方正黑体_GBK" w:cs="宋体"/>
          <w:color w:val="000000"/>
          <w:kern w:val="0"/>
          <w:szCs w:val="32"/>
        </w:rPr>
        <w:t>3  预防与预警</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3.1  预防</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全区建立突发动物疫情监测网络和预防控制体系。兽医主管部门要根据日常监测信息和可能导致疫情的风险信息，开展风险识别与登记、风险评估、风险防控等各项工作。卫生计生、林业、检验检疫、食品药品监管等有关部门应按照职责分工做好日常预防准备工作，及时向兽医主管部门通报可能导致疫情的信息，做到信息互通、资源共享。</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3.2  预警</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3.2.1  预警分级</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突发动物疫情预警按照紧急程度、发展态势和可能造成的危害程度划分为四级，由高到低依次用红色、橙色、黄色和蓝色表示。预判可能发生特别重大动物疫情的，发布红色预警；预判可能发生重大动物疫情的，发布橙色预警；预判可能发生较大动物疫情的，发布黄色预警；预判可能发生一般动物疫情的，发布蓝色预警。</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3.2.2  预警发布</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1）发布权限。红色、橙色预警由区畜牧兽医局提出，报市农委和区人民政府，由市农委报经市人民政府批准后发布，涉及跨区级行政区域或疫点多、外来动物疫病等情况需经市农委批准后发布；黄色、蓝色预警由区畜牧兽医局提出，报经区动防部批准后发布。</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（2）预警内容。预警信息包括疫情类别、预警级别、起始时间、可能影响的范围、警示事项、应采取的措施和发布机关等内容。</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（3）发布渠道。预警信息可通过电视、广播、报纸、互联网、手机短信、当面告知等渠道或方式向本行政区域内的公众发布，并通报可能影响到的相关地区。</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3.2.3  预警调整和解除</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预警级别应当根据疫情发展的情况和采取措施的效果适时进行调整；当确定不可能发生疫情或者危险已经消除时，宣布解除预警，并适时终止相关措施。</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涉及跨区级行政区域或疫点多、外来动物疫病等情况的预警信息调整和解除须经市农委批准。</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3.3  疫情报告</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区畜牧兽医局、区动物卫生监督所、乡镇街道畜牧兽医站设立疫情报告公开电话。</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任何单位和个人发现动物群体发病或者死亡的，应当以电话或书面等形式，立即向当地畜牧兽医站或区动物卫生监督所、区畜牧兽医局报告。</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兽医部门应按国家规定的时限和程序报告疫情。</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3.4  疫情确认与公布</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疑似突发动物疫情的，区动物卫生监督所应立即按要求派技术人员到现场进行临床诊断，对临床疑似的采集病料样品由区兽医诊断中心进行实验室检测，并同时送市动物疫病预防控制中心进行实验室确诊。</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突发动物疫情由区畜牧兽医局认定，必要时由市农委、农业部认定。突发动物疫情由农业部公布或授权市农委公布，其他任何单位和个人不得公布突发动物疫情。</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eastAsia="方正黑体_GBK"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eastAsia="方正黑体_GBK" w:cs="宋体"/>
          <w:color w:val="000000"/>
          <w:kern w:val="0"/>
          <w:szCs w:val="32"/>
        </w:rPr>
      </w:pPr>
      <w:r>
        <w:rPr>
          <w:rFonts w:hint="eastAsia" w:eastAsia="方正黑体_GBK" w:cs="宋体"/>
          <w:color w:val="000000"/>
          <w:kern w:val="0"/>
          <w:szCs w:val="32"/>
        </w:rPr>
        <w:t>4  应急响应</w:t>
      </w:r>
    </w:p>
    <w:p>
      <w:pPr>
        <w:pStyle w:val="2"/>
        <w:rPr>
          <w:rFonts w:hint="eastAsia"/>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4.1  分级响应</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根据突发动物疫情严重程度和发展态势，应急响应等级由高到低分为Ⅰ级、Ⅱ级、Ⅲ级和Ⅳ级。</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初判发生特别重大、重大动物疫情时，分别启动Ⅰ级、Ⅱ级应急响应，由市指挥部统一指挥疫情处置工作。初判发生较大、一般动物疫情时，分别启动Ⅲ级、Ⅳ级应急响应，由区动防部统一指挥疫情处置工作，必要时报请市指挥部提供指导。</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当疫情有扩大、发展趋势时，在做好前期基本应急工作的基础上，应提高响应级别；对范围局限、不会进一步扩散的疫情，应降低响应级别。</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对超出本区处置能力或市人民政府认为有必要直接处置的，由市人民政府启动应急响应，统一领导和指挥疫情处置工作。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4.2  先期处置</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疑似突发动物疫情确诊前，区畜牧兽医局应组织对发病场（户）开展消毒灭源工作，区农委及相关乡镇人民政府（街道办事处）和部门等采取隔离、限制动物及动物产品、饲料及有关物品移动等临时先期处置措施。</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对临床症状典型的，可能迅速扩散的疑似疫情，区人民政府可依据专家组临床诊断报告，采取扑杀、无害化处理等先期处置措施，有关单位和个人应当执行。</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4.3  响应措施</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突发动物疫情时，区动防部根据工作需要，组织采取以下措施：</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4.3.1  疫区封锁</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认定发生一般、较大动物疫情的，由区畜牧兽医局按照规定划定疫点、疫区、受威胁区，并由区人民政府发出封锁令；认定发生重大、特别重大动物疫情的，由市农委按照规定划定疫点、疫区、受威胁区，由市人民政府发出封锁令。</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疫区封锁由所在乡镇人民政府（街道办事处）组织实施，区公安局、区交委、区畜牧兽医局等部门根据职责分工配合做好相关工作。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4.3.2  技术处置</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按规定对染疫及其相关动物进行扑杀，并进行销毁和无害化处理。对疫点、疫区开展环境清洁、消毒灭源。设置临时动物检疫消毒站，对进出疫区的人员、交通工具进行检查和消毒。对受威胁区易感染动物进行紧急免疫接种。</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区畜牧兽医局组织人员负责做好相关技术处置的技术指导与监督工作，所在乡镇人民政府（街道办事处）负责具体的组织实施，区公安局、区交委等部门做好相应保障工作。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4.3.3  疫情监测</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开展疫区、受威胁区易感染动物的疫情监测、流行病学调查，做好疫情跟踪和溯源，及时报告疫情信息和发展情况。</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区畜牧兽医局组织人员负责做好相应工作，乡镇人民政府（街道办事处）协助做好疫情信息的收集。</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4.3.4  限制交易</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关闭疫区、受威胁区动物及动物产品交易市场，停止动物及动物产品交易，做好封锁期间农贸市场动物产品管理等工作。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区商务局负责市场管理，所在乡镇人民政府（街道办事处）协助做好相关工作。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4.3.5  情况通报</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定时向上级兽医主管部门和本级人民政府报告疫情处置情况，并与毗邻地区人民政府通力合作、相互配合，做好突发动物疫情的控制、扑灭工作。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4.3.6  治安维稳</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做好突发动物疫情处置现场治安保卫工作。加强疫区社会治安管理，严厉打击造谣传谣等行为，防止出现群体性事件，维护社会稳定。</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区公安局负责，所在乡镇人民政府（街道办事处）做好配合工作。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4.3.7  舆论引导</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通过政府发布新闻通稿、举行新闻发布会等形式，借助电视、广播、报纸、网络等多种途径，运用微博、微信、移动客户端等新媒体平台，主动、及时、准确、客观向社会发布突发动物疫情应对工作信息，加强动物疫病的科普宣传，回应社会关切，澄清不实信息，正确引导社会舆论。</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cs="宋体"/>
          <w:color w:val="000000"/>
          <w:kern w:val="0"/>
          <w:szCs w:val="32"/>
        </w:rPr>
      </w:pPr>
      <w:r>
        <w:rPr>
          <w:rFonts w:hint="eastAsia" w:cs="宋体"/>
          <w:color w:val="000000"/>
          <w:kern w:val="0"/>
          <w:szCs w:val="32"/>
        </w:rPr>
        <w:t>4.3.8  处置记录</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参加疫情处置的有关部门和单位应按照职能职责详细记录疫情处置过程，根据疫情级别，由相应层级突发动物疫情指挥机构办公室进行汇总。</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4.4  响应终止</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疫区内最后一头（只）发病动物及其同群动物处理完毕，经过一个潜伏期以上监测，未出现新的病例，对疫区进行彻底消毒后，经区畜牧兽医局或市动物疫病预防控制中心验收合格，由原发布封锁令的人民政府解除封锁，终止应急响应。</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4.5  应急响应流程图</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（见附件2）</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ascii="方正黑体_GBK" w:hAnsi="方正黑体_GBK" w:eastAsia="方正黑体_GBK" w:cs="方正黑体_GBK"/>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5  后期工作</w:t>
      </w:r>
    </w:p>
    <w:p>
      <w:pPr>
        <w:pStyle w:val="2"/>
        <w:rPr>
          <w:rFonts w:hint="eastAsia"/>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5.1  后期评估</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突发动物疫情应急响应终止后，由区畜牧兽医局报请市农委组织对重大、特别重大动物疫情处置情况进行评估，由区畜牧兽医局组织对一般、较大动物疫情处置情况进行评估。评估报告报区人民政府和市农委。</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评估内容包括：疫情基本情况、疫情发生经过、现场调查及实验室检测结果；疫情发生的主要原因分析、结论；疫情处理经过、采取的防治措施及效果；应急过程中存在的问题与困难，以及针对本次疫情的暴发流行原因、防治工作的问题与困难等提出改进建议和应对措施。</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5.2  维护稳定</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各级各有关部门要加强社会治安管理，做好动物产品的供给，保持药品、动物和动物产品价格的基本稳定，维护市场秩序，保障社会稳定。严厉查处引发疫情的违法行为和借机制造社会恐慌的行为。</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5.3  社会救助</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各级各有关部门要制定补助、补偿、抚慰、抚恤和恢复生产等善后工作方案并组织实施。民政部门要做好社会各界向疫区提供的救援物资（资金）的接收、分配和使用。</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eastAsia="方正黑体_GBK"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eastAsia="方正黑体_GBK" w:cs="宋体"/>
          <w:color w:val="000000"/>
          <w:kern w:val="0"/>
          <w:szCs w:val="32"/>
        </w:rPr>
      </w:pPr>
      <w:r>
        <w:rPr>
          <w:rFonts w:hint="eastAsia" w:eastAsia="方正黑体_GBK" w:cs="宋体"/>
          <w:color w:val="000000"/>
          <w:kern w:val="0"/>
          <w:szCs w:val="32"/>
        </w:rPr>
        <w:t>6  应急保障</w:t>
      </w:r>
    </w:p>
    <w:p>
      <w:pPr>
        <w:pStyle w:val="2"/>
        <w:rPr>
          <w:rFonts w:hint="eastAsia"/>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6.1  队伍保障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各级各有关部门要强化突发动物疫情应急处置队伍建设，加强队伍管理，定期组织开展培训和演练，提高队伍的快速响应和应急处置能力。必要时，可以组织动员社会上有一定专业知识的人员参加应急处置工作。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6.2  物资与资金保障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兽医主管部门应做好应急物资储备与动态管理，保障应急工作需要。财政部门应将突发动物疫情日常管理、应急物资储备、扑杀补偿、疫情处理、监督执法、疫情监测、培训演练等经费列入年度预算，提供充足资金保障。发展改革部门应保障突发动物疫情应急基础设施项目建设，保证应急工作需要。</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6.3  通信与交通保障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通信管理部门要建立健全突发动物疫情应急通信保障体系，确保应急响应期间的通信联络和信息传递需要。交通运输、铁路、民航等部门要健全公路、铁路、水运、航空紧急运输保障体系，保障应急响应所需人员、防疫物资、装备、器材等的运输。</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6.4  技术保障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各级各有关部门要支持突发动物疫情样品采集、监测、隔离、无害化处理等应急处置装备的配备与使用。</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6.5  卫生防护保障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卫生计生部门要开展好人畜共患病疫情的人间监测，并及时向兽医部门通报情况，做好有关预防保障工作。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6.6  宣传培训和演练</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畜牧兽医局要会同有关部门加强动物防疫科普知识宣传和突发动物疫情应急知识普及教育，增强社会防范意识；组织开展应急培训，熟悉实施预案的工作程序和要求，提升应急人员业务技能；根据疫情形势，制订相应的应急演练计划并组织实施。</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eastAsia="方正黑体_GBK"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center"/>
        <w:textAlignment w:val="auto"/>
        <w:outlineLvl w:val="0"/>
        <w:rPr>
          <w:rFonts w:hint="eastAsia" w:eastAsia="方正黑体_GBK" w:cs="宋体"/>
          <w:color w:val="000000"/>
          <w:kern w:val="0"/>
          <w:szCs w:val="32"/>
        </w:rPr>
      </w:pPr>
      <w:r>
        <w:rPr>
          <w:rFonts w:hint="eastAsia" w:eastAsia="方正黑体_GBK" w:cs="宋体"/>
          <w:color w:val="000000"/>
          <w:kern w:val="0"/>
          <w:szCs w:val="32"/>
        </w:rPr>
        <w:t>7  附则</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7.1  预案管理</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本预案根据实际情况适时组织开展预案评估，并根据有关法律法规、上位预案的变化情况和风险评估、应急演练、应急处置等情况及时进行修订。各乡镇人民政府（街道办事处）要结合实际，制定或修订本行政区域突发动物疫情预案。</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7.2  预案解释</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本预案由区畜牧兽医局负责解释。本预案未尽事宜按照相关法律法规执行。</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楷体_GBK" w:cs="宋体"/>
          <w:color w:val="000000"/>
          <w:kern w:val="0"/>
          <w:szCs w:val="32"/>
        </w:rPr>
      </w:pPr>
      <w:r>
        <w:rPr>
          <w:rFonts w:hint="eastAsia" w:eastAsia="方正楷体_GBK" w:cs="宋体"/>
          <w:color w:val="000000"/>
          <w:kern w:val="0"/>
          <w:szCs w:val="32"/>
        </w:rPr>
        <w:t>7.3  预案实施</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本预案自印发之日起实施。</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附件：1．区动防部及其成员单位职责</w:t>
      </w:r>
    </w:p>
    <w:p>
      <w:pPr>
        <w:keepNext w:val="0"/>
        <w:keepLines w:val="0"/>
        <w:pageBreakBefore w:val="0"/>
        <w:shd w:val="clear" w:color="auto" w:fill="FFFFFF"/>
        <w:kinsoku/>
        <w:wordWrap/>
        <w:overflowPunct/>
        <w:topLinePunct w:val="0"/>
        <w:autoSpaceDE/>
        <w:autoSpaceDN/>
        <w:bidi w:val="0"/>
        <w:spacing w:line="600" w:lineRule="exact"/>
        <w:ind w:firstLine="1571" w:firstLineChars="497"/>
        <w:jc w:val="both"/>
        <w:textAlignment w:val="auto"/>
        <w:rPr>
          <w:rFonts w:hint="eastAsia" w:cs="宋体"/>
          <w:color w:val="000000"/>
          <w:kern w:val="0"/>
          <w:szCs w:val="32"/>
        </w:rPr>
      </w:pPr>
      <w:r>
        <w:rPr>
          <w:rFonts w:hint="eastAsia" w:cs="宋体"/>
          <w:color w:val="000000"/>
          <w:kern w:val="0"/>
          <w:szCs w:val="32"/>
        </w:rPr>
        <w:t>2．黔江区突发动物疫情应急响应流程图</w:t>
      </w:r>
    </w:p>
    <w:p>
      <w:pPr>
        <w:keepNext w:val="0"/>
        <w:keepLines w:val="0"/>
        <w:pageBreakBefore w:val="0"/>
        <w:shd w:val="clear" w:color="auto" w:fill="FFFFFF"/>
        <w:kinsoku/>
        <w:wordWrap/>
        <w:overflowPunct/>
        <w:topLinePunct w:val="0"/>
        <w:autoSpaceDE/>
        <w:autoSpaceDN/>
        <w:bidi w:val="0"/>
        <w:spacing w:line="600" w:lineRule="exact"/>
        <w:jc w:val="both"/>
        <w:textAlignment w:val="auto"/>
        <w:rPr>
          <w:rFonts w:hint="eastAsia" w:eastAsia="方正黑体_GBK" w:cs="宋体"/>
          <w:color w:val="000000"/>
          <w:kern w:val="0"/>
          <w:szCs w:val="32"/>
        </w:rPr>
      </w:pPr>
      <w:r>
        <w:rPr>
          <w:rFonts w:hint="eastAsia" w:cs="宋体"/>
          <w:color w:val="000000"/>
          <w:kern w:val="0"/>
          <w:szCs w:val="32"/>
        </w:rPr>
        <w:br w:type="page"/>
      </w:r>
      <w:r>
        <w:rPr>
          <w:rFonts w:hint="eastAsia" w:eastAsia="方正黑体_GBK" w:cs="宋体"/>
          <w:color w:val="000000"/>
          <w:kern w:val="0"/>
          <w:szCs w:val="32"/>
        </w:rPr>
        <w:t>附件1</w:t>
      </w:r>
    </w:p>
    <w:p>
      <w:pPr>
        <w:keepNext w:val="0"/>
        <w:keepLines w:val="0"/>
        <w:pageBreakBefore w:val="0"/>
        <w:shd w:val="clear" w:color="auto" w:fill="FFFFFF"/>
        <w:kinsoku/>
        <w:wordWrap/>
        <w:overflowPunct/>
        <w:topLinePunct w:val="0"/>
        <w:autoSpaceDE/>
        <w:autoSpaceDN/>
        <w:bidi w:val="0"/>
        <w:spacing w:line="600" w:lineRule="exact"/>
        <w:jc w:val="both"/>
        <w:textAlignment w:val="auto"/>
        <w:rPr>
          <w:rFonts w:hint="eastAsia"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jc w:val="center"/>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w:t>区动防部及其成员单位职责</w:t>
      </w:r>
    </w:p>
    <w:p>
      <w:pPr>
        <w:keepNext w:val="0"/>
        <w:keepLines w:val="0"/>
        <w:pageBreakBefore w:val="0"/>
        <w:shd w:val="clear" w:color="auto" w:fill="FFFFFF"/>
        <w:kinsoku/>
        <w:wordWrap/>
        <w:overflowPunct/>
        <w:topLinePunct w:val="0"/>
        <w:autoSpaceDE/>
        <w:autoSpaceDN/>
        <w:bidi w:val="0"/>
        <w:spacing w:line="600" w:lineRule="exact"/>
        <w:jc w:val="both"/>
        <w:textAlignment w:val="auto"/>
        <w:rPr>
          <w:rFonts w:hint="eastAsia"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黑体_GBK" w:cs="宋体"/>
          <w:color w:val="000000"/>
          <w:kern w:val="0"/>
          <w:szCs w:val="32"/>
        </w:rPr>
      </w:pPr>
      <w:r>
        <w:rPr>
          <w:rFonts w:hint="eastAsia" w:eastAsia="方正黑体_GBK" w:cs="宋体"/>
          <w:color w:val="000000"/>
          <w:kern w:val="0"/>
          <w:szCs w:val="32"/>
        </w:rPr>
        <w:t>一、区动防部职责</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动防部由区政府分管副区长任指挥长，区政府办公室有关副主任、区政府应急办主任、区畜牧兽医局局长和各乡镇人民政府（街道办事处）主要负责人担任副指挥长。主要职责为：组织、协调和指导全区突发动物疫情的应对工作和日常防控、监管工作；履行信息汇总和综合协调职责，发挥运转枢纽作用；指挥开展应急处置工作。</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outlineLvl w:val="0"/>
        <w:rPr>
          <w:rFonts w:hint="eastAsia" w:eastAsia="方正黑体_GBK" w:cs="宋体"/>
          <w:color w:val="000000"/>
          <w:kern w:val="0"/>
          <w:szCs w:val="32"/>
        </w:rPr>
      </w:pPr>
      <w:r>
        <w:rPr>
          <w:rFonts w:hint="eastAsia" w:eastAsia="方正黑体_GBK" w:cs="宋体"/>
          <w:color w:val="000000"/>
          <w:kern w:val="0"/>
          <w:szCs w:val="32"/>
        </w:rPr>
        <w:t>二、成员单位职责</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动防部成员单位主要包括区政府应急办、区畜牧兽医局、区人武部、区委宣传部、区发改委、区财政局、区经信委、区科委、区交委、区农委、区商务局、区公安局、区民政局、区环保局、区市政园林局、区水务局、区卫生计生委、区林业局、区旅游局、工商分局、食药监分局和各乡镇人民政府（街道办事处）等。各成员单位职责如下：</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olor w:val="000000"/>
        </w:rPr>
      </w:pPr>
      <w:r>
        <w:rPr>
          <w:rFonts w:hint="eastAsia"/>
          <w:color w:val="000000"/>
        </w:rPr>
        <w:t>区政府应急办：发挥运转枢纽作用，负责统筹协调突发动物疫情的应急处置，传达区动防部指令；向市政府应急办报告突发事件相关信息。</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畜牧兽医局：组织拟定突发动物疫情防治技术方案和防控措施；负责组建突发动物疫情专家组；提出启动、停止疫情应急控制措施建议；组织和指导开展突发动物疫情防疫和疫情处置的技术工作；负责突发动物疫情防控所需疫苗、药品、诊断试剂、器械、防护用品等防疫物资的组织和储存工作；提出疫情处理时用于封锁、扑杀、消毒、无害化处理、紧急免疫、扑杀补偿等专项资金使用计划；组织突发动物疫情防控人员培训和应急演练；加强对畜禽屠宰企业的监管，督促落实突发动物疫情防控相关措施，严防疫区染疫动物及动物产品进入加工、销售环节；做好疫情监测和评估，诊断突发动物疫情，开展流行病学调查等。</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olor w:val="000000"/>
        </w:rPr>
      </w:pPr>
      <w:r>
        <w:rPr>
          <w:rFonts w:hint="eastAsia" w:cs="宋体"/>
          <w:color w:val="000000"/>
          <w:kern w:val="0"/>
          <w:szCs w:val="32"/>
        </w:rPr>
        <w:t>区人武部：</w:t>
      </w:r>
      <w:r>
        <w:rPr>
          <w:rFonts w:hint="eastAsia"/>
          <w:color w:val="000000"/>
        </w:rPr>
        <w:t>负责协调驻渝部队参加应急处置工作。</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区委宣传部：负责加强宣传管理，把握正确的舆论导向，加强对防治动物疫病的宣传报道和舆论管控。</w:t>
      </w:r>
    </w:p>
    <w:p>
      <w:pPr>
        <w:keepNext w:val="0"/>
        <w:keepLines w:val="0"/>
        <w:pageBreakBefore w:val="0"/>
        <w:shd w:val="clear" w:color="auto" w:fill="FFFFFF"/>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区发改委：负责统筹协调突发动物疫情防控体系建设，衔接平衡疫情防控体系项目建设；</w:t>
      </w:r>
      <w:r>
        <w:rPr>
          <w:rFonts w:hint="eastAsia"/>
          <w:color w:val="000000"/>
        </w:rPr>
        <w:t>加强市场价格监测预警，维护市场价格秩序，查处疫情处理期间的价格违法行为，必要时提请实行临时价格干预措施，保持药品、动物和动物产品价格的基本稳定。</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区财政局：负责突发动物疫情防控各项经费保障工作，筹集、监督使用紧急防疫专项资金、动物扑杀补偿资金和紧急防疫物资储备所需资金。</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olor w:val="000000"/>
        </w:rPr>
      </w:pPr>
      <w:r>
        <w:rPr>
          <w:rFonts w:hint="eastAsia" w:cs="宋体"/>
          <w:color w:val="000000"/>
          <w:kern w:val="0"/>
          <w:szCs w:val="32"/>
        </w:rPr>
        <w:t>区经信委：</w:t>
      </w:r>
      <w:r>
        <w:rPr>
          <w:rFonts w:hint="eastAsia"/>
          <w:color w:val="000000"/>
        </w:rPr>
        <w:t>负责协调通信运营企业为突发动物疫情应急处理提供通信保障；协助做好疫情防控应急指挥平台的建设及运行工作。</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olor w:val="000000"/>
        </w:rPr>
      </w:pPr>
      <w:r>
        <w:rPr>
          <w:rFonts w:hint="eastAsia"/>
          <w:color w:val="000000"/>
        </w:rPr>
        <w:t>区科委：组织科技力量开展突发动物疫情防控技术和方法研究，协调解决疫情防控工作中的科技问题。</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区交委：负责优先运送控制扑杀疫情人员、物资、药品和器械，配合做好动物防疫监督检查站和疫区封锁工作。</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区农委：负责疑似动物疫情疫点的现场</w:t>
      </w:r>
      <w:r>
        <w:rPr>
          <w:rFonts w:hint="eastAsia" w:cs="宋体"/>
          <w:color w:val="000000"/>
          <w:kern w:val="0"/>
          <w:szCs w:val="32"/>
          <w:lang w:eastAsia="zh-CN"/>
        </w:rPr>
        <w:t>勘</w:t>
      </w:r>
      <w:bookmarkStart w:id="0" w:name="_GoBack"/>
      <w:bookmarkEnd w:id="0"/>
      <w:r>
        <w:rPr>
          <w:rFonts w:hint="eastAsia" w:cs="宋体"/>
          <w:color w:val="000000"/>
          <w:kern w:val="0"/>
          <w:szCs w:val="32"/>
        </w:rPr>
        <w:t>验、下达行临时隔离通知等相关行政文书及执法办案工作。</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区商务局：负责加强对畜禽交易市场、商场、超市的管理，并协同相关部门搞好市场保障供给等工作。</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区公安局：协助做好疫点、疫区封锁，疫点、疫区内易感动物扑杀，协助堵疫。加强疫区社会治安管理和安全保卫工作。</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区民政局：负责疫区受灾群众的安抚和救济工作。</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olor w:val="000000"/>
        </w:rPr>
      </w:pPr>
      <w:r>
        <w:rPr>
          <w:rFonts w:hint="eastAsia" w:cs="宋体"/>
          <w:color w:val="000000"/>
          <w:kern w:val="0"/>
          <w:szCs w:val="32"/>
        </w:rPr>
        <w:t>区环保局：</w:t>
      </w:r>
      <w:r>
        <w:rPr>
          <w:rFonts w:hint="eastAsia"/>
          <w:color w:val="000000"/>
        </w:rPr>
        <w:t>协助做好病害动物及动物产品无害化处理工作，开展疫区环境监测，查处环境违法行为。</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olor w:val="000000"/>
        </w:rPr>
      </w:pPr>
      <w:r>
        <w:rPr>
          <w:rFonts w:hint="eastAsia"/>
          <w:color w:val="000000"/>
        </w:rPr>
        <w:t>区市政园林局：依法对城区内擅自饲养畜禽的行为进行查处；清理擅自占用城市道路从事经营动物及动物产品等行为。</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olor w:val="000000"/>
        </w:rPr>
      </w:pPr>
      <w:r>
        <w:rPr>
          <w:rFonts w:hint="eastAsia"/>
          <w:color w:val="000000"/>
        </w:rPr>
        <w:t>区水务局：负责告知水域环境卫生责任单位对所辖水域、区域所发现的无主动物尸体进行打捞和无害化处理。</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区卫生计生委：负责落实定点医院，培训专业人员，做好家禽饲养、屠宰和销售环节高危人群疫病监测工作，加强与区畜牧兽医局联系和信息沟通，严防高致病性动物疫病在人群中发生。</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区林业局：负责鸟类及野生动物死亡监控、信息报送，在畜牧部门协助下搞好鸟类和野生动物染疫死亡的无害化处理。</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区旅游局：</w:t>
      </w:r>
      <w:r>
        <w:rPr>
          <w:rFonts w:hint="eastAsia"/>
          <w:color w:val="000000"/>
        </w:rPr>
        <w:t>负责督促旅游景区做好动物防疫措施落实工作。根据需要督促旅游景区暂停与动物相关的经营活动。</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工商分局：负责市场监督管理，根据对疫区封锁情况，关闭疫区内的动物及其产品交易市场，查封有关产品，协助销毁。</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食药监分局：负责畜禽产品加工企业及其产品质量安全的监督管理，严防疫区的畜禽及其产品进入加工环节，加大对经营肉类产品违法案件的查处力度。</w:t>
      </w:r>
    </w:p>
    <w:p>
      <w:pPr>
        <w:keepNext w:val="0"/>
        <w:keepLines w:val="0"/>
        <w:pageBreakBefore w:val="0"/>
        <w:kinsoku/>
        <w:wordWrap/>
        <w:overflowPunct/>
        <w:topLinePunct w:val="0"/>
        <w:autoSpaceDE/>
        <w:autoSpaceDN/>
        <w:bidi w:val="0"/>
        <w:spacing w:line="600" w:lineRule="exact"/>
        <w:ind w:firstLine="632" w:firstLineChars="200"/>
        <w:jc w:val="both"/>
        <w:textAlignment w:val="auto"/>
        <w:rPr>
          <w:rFonts w:hint="eastAsia" w:cs="宋体"/>
          <w:color w:val="000000"/>
          <w:kern w:val="0"/>
          <w:szCs w:val="32"/>
        </w:rPr>
      </w:pPr>
      <w:r>
        <w:rPr>
          <w:rFonts w:hint="eastAsia" w:cs="宋体"/>
          <w:color w:val="000000"/>
          <w:kern w:val="0"/>
          <w:szCs w:val="32"/>
        </w:rPr>
        <w:t>乡镇人民政府（街道办事处）：负责做好疫点、疫区隔离、封锁，组织人员开展疫点、疫区易感动物的扑杀、免疫、消毒和无害化处理等工作。协助做好社会治安稳定、安全保卫、市场管理和疫情信息收集等工作。</w:t>
      </w:r>
    </w:p>
    <w:p>
      <w:pPr>
        <w:keepNext w:val="0"/>
        <w:keepLines w:val="0"/>
        <w:pageBreakBefore w:val="0"/>
        <w:shd w:val="clear" w:color="auto" w:fill="FFFFFF"/>
        <w:kinsoku/>
        <w:wordWrap/>
        <w:overflowPunct/>
        <w:topLinePunct w:val="0"/>
        <w:autoSpaceDE/>
        <w:autoSpaceDN/>
        <w:bidi w:val="0"/>
        <w:spacing w:line="600" w:lineRule="exact"/>
        <w:jc w:val="left"/>
        <w:textAlignment w:val="auto"/>
        <w:rPr>
          <w:rFonts w:hint="eastAsia" w:cs="宋体"/>
          <w:color w:val="000000"/>
          <w:kern w:val="0"/>
          <w:szCs w:val="32"/>
        </w:rPr>
      </w:pPr>
    </w:p>
    <w:p>
      <w:pPr>
        <w:keepNext w:val="0"/>
        <w:keepLines w:val="0"/>
        <w:pageBreakBefore w:val="0"/>
        <w:shd w:val="clear" w:color="auto" w:fill="FFFFFF"/>
        <w:kinsoku/>
        <w:wordWrap/>
        <w:overflowPunct/>
        <w:topLinePunct w:val="0"/>
        <w:autoSpaceDE/>
        <w:autoSpaceDN/>
        <w:bidi w:val="0"/>
        <w:spacing w:line="600" w:lineRule="exact"/>
        <w:jc w:val="left"/>
        <w:textAlignment w:val="auto"/>
        <w:rPr>
          <w:rFonts w:hint="eastAsia" w:cs="宋体"/>
          <w:color w:val="000000"/>
          <w:kern w:val="0"/>
          <w:szCs w:val="32"/>
        </w:rPr>
      </w:pPr>
    </w:p>
    <w:p>
      <w:pPr>
        <w:keepNext w:val="0"/>
        <w:keepLines w:val="0"/>
        <w:pageBreakBefore w:val="0"/>
        <w:widowControl/>
        <w:shd w:val="clear" w:color="auto" w:fill="FFFFFF"/>
        <w:kinsoku/>
        <w:wordWrap/>
        <w:overflowPunct/>
        <w:topLinePunct w:val="0"/>
        <w:autoSpaceDE/>
        <w:autoSpaceDN/>
        <w:bidi w:val="0"/>
        <w:spacing w:line="600" w:lineRule="exact"/>
        <w:jc w:val="left"/>
        <w:textAlignment w:val="auto"/>
        <w:rPr>
          <w:rFonts w:hint="eastAsia" w:cs="宋体"/>
          <w:color w:val="000000"/>
          <w:kern w:val="0"/>
          <w:szCs w:val="32"/>
        </w:rPr>
      </w:pPr>
    </w:p>
    <w:p>
      <w:pPr>
        <w:keepNext w:val="0"/>
        <w:keepLines w:val="0"/>
        <w:pageBreakBefore w:val="0"/>
        <w:widowControl/>
        <w:shd w:val="clear" w:color="auto" w:fill="FFFFFF"/>
        <w:kinsoku/>
        <w:wordWrap/>
        <w:overflowPunct/>
        <w:topLinePunct w:val="0"/>
        <w:autoSpaceDE/>
        <w:autoSpaceDN/>
        <w:bidi w:val="0"/>
        <w:spacing w:line="600" w:lineRule="exact"/>
        <w:jc w:val="left"/>
        <w:textAlignment w:val="auto"/>
        <w:rPr>
          <w:rFonts w:hint="eastAsia" w:eastAsia="方正黑体_GBK" w:cs="宋体"/>
          <w:color w:val="000000"/>
          <w:kern w:val="0"/>
          <w:szCs w:val="32"/>
        </w:rPr>
      </w:pPr>
      <w:r>
        <w:rPr>
          <w:rFonts w:hint="eastAsia" w:eastAsia="方正黑体_GBK" w:cs="宋体"/>
          <w:color w:val="000000"/>
          <w:kern w:val="0"/>
          <w:szCs w:val="32"/>
        </w:rPr>
        <w:t>附件2</w:t>
      </w:r>
    </w:p>
    <w:p>
      <w:pPr>
        <w:keepNext w:val="0"/>
        <w:keepLines w:val="0"/>
        <w:pageBreakBefore w:val="0"/>
        <w:widowControl/>
        <w:shd w:val="clear" w:color="auto" w:fill="FFFFFF"/>
        <w:kinsoku/>
        <w:wordWrap/>
        <w:overflowPunct/>
        <w:topLinePunct w:val="0"/>
        <w:autoSpaceDE/>
        <w:autoSpaceDN/>
        <w:bidi w:val="0"/>
        <w:spacing w:line="600" w:lineRule="exact"/>
        <w:jc w:val="left"/>
        <w:textAlignment w:val="auto"/>
        <w:rPr>
          <w:rFonts w:hint="eastAsia" w:cs="宋体"/>
          <w:color w:val="000000"/>
          <w:kern w:val="0"/>
          <w:szCs w:val="32"/>
        </w:rPr>
      </w:pPr>
    </w:p>
    <w:p>
      <w:pPr>
        <w:keepNext w:val="0"/>
        <w:keepLines w:val="0"/>
        <w:pageBreakBefore w:val="0"/>
        <w:widowControl/>
        <w:shd w:val="clear" w:color="auto" w:fill="FFFFFF"/>
        <w:kinsoku/>
        <w:wordWrap/>
        <w:overflowPunct/>
        <w:topLinePunct w:val="0"/>
        <w:autoSpaceDE/>
        <w:autoSpaceDN/>
        <w:bidi w:val="0"/>
        <w:spacing w:line="600" w:lineRule="exact"/>
        <w:jc w:val="center"/>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w:t>黔江区突发动物疫情应急响应流程图</w: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szCs w:val="32"/>
        </w:rPr>
        <mc:AlternateContent>
          <mc:Choice Requires="wps">
            <w:drawing>
              <wp:anchor distT="0" distB="0" distL="114300" distR="114300" simplePos="0" relativeHeight="251669504" behindDoc="0" locked="0" layoutInCell="1" allowOverlap="1">
                <wp:simplePos x="0" y="0"/>
                <wp:positionH relativeFrom="column">
                  <wp:posOffset>1885950</wp:posOffset>
                </wp:positionH>
                <wp:positionV relativeFrom="paragraph">
                  <wp:posOffset>345440</wp:posOffset>
                </wp:positionV>
                <wp:extent cx="0" cy="891540"/>
                <wp:effectExtent l="38100" t="0" r="38100" b="3810"/>
                <wp:wrapNone/>
                <wp:docPr id="14" name="直线 6"/>
                <wp:cNvGraphicFramePr/>
                <a:graphic xmlns:a="http://schemas.openxmlformats.org/drawingml/2006/main">
                  <a:graphicData uri="http://schemas.microsoft.com/office/word/2010/wordprocessingShape">
                    <wps:wsp>
                      <wps:cNvSpPr/>
                      <wps:spPr>
                        <a:xfrm>
                          <a:off x="0" y="0"/>
                          <a:ext cx="0" cy="8915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 o:spid="_x0000_s1026" o:spt="20" style="position:absolute;left:0pt;margin-left:148.5pt;margin-top:27.2pt;height:70.2pt;width:0pt;z-index:251669504;mso-width-relative:page;mso-height-relative:page;" filled="f" stroked="t" coordsize="21600,21600" o:gfxdata="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BHT3vdkAAAAKAQAADwAAAAAAAAABACAAAAA4AAAAZHJzL2Rvd25yZXYueG1sUEsBAhQAFAAAAAgA&#10;h07iQJItLvjVAQAAlAMAAA4AAAAAAAAAAQAgAAAAPgEAAGRycy9lMm9Eb2MueG1sUEsFBgAAAAAG&#10;AAYAWQEAAIUFAAAAAA==&#10;">
                <v:fill on="f" focussize="0,0"/>
                <v:stroke color="#000000" joinstyle="round" endarrow="block"/>
                <v:imagedata o:title=""/>
                <o:lock v:ext="edit" aspectratio="f"/>
              </v:line>
            </w:pict>
          </mc:Fallback>
        </mc:AlternateContent>
      </w:r>
      <w:r>
        <w:rPr>
          <w:rFonts w:hint="eastAsia"/>
          <w:szCs w:val="32"/>
        </w:rPr>
        <mc:AlternateContent>
          <mc:Choice Requires="wps">
            <w:drawing>
              <wp:anchor distT="0" distB="0" distL="114300" distR="114300" simplePos="0" relativeHeight="251668480" behindDoc="0" locked="0" layoutInCell="1" allowOverlap="1">
                <wp:simplePos x="0" y="0"/>
                <wp:positionH relativeFrom="column">
                  <wp:posOffset>3486150</wp:posOffset>
                </wp:positionH>
                <wp:positionV relativeFrom="paragraph">
                  <wp:posOffset>345440</wp:posOffset>
                </wp:positionV>
                <wp:extent cx="0" cy="297180"/>
                <wp:effectExtent l="38100" t="0" r="38100" b="7620"/>
                <wp:wrapNone/>
                <wp:docPr id="13" name="直线 7"/>
                <wp:cNvGraphicFramePr/>
                <a:graphic xmlns:a="http://schemas.openxmlformats.org/drawingml/2006/main">
                  <a:graphicData uri="http://schemas.microsoft.com/office/word/2010/wordprocessingShape">
                    <wps:wsp>
                      <wps:cNvSp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7" o:spid="_x0000_s1026" o:spt="20" style="position:absolute;left:0pt;margin-left:274.5pt;margin-top:27.2pt;height:23.4pt;width:0pt;z-index:251668480;mso-width-relative:page;mso-height-relative:page;" filled="f" stroked="t" coordsize="21600,21600" o:gfxdata="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nbVmetkAAAAKAQAADwAAAAAAAAABACAAAAA4AAAAZHJzL2Rvd25yZXYueG1sUEsBAhQAFAAAAAgA&#10;h07iQKHQmgHVAQAAlAMAAA4AAAAAAAAAAQAgAAAAPgEAAGRycy9lMm9Eb2MueG1sUEsFBgAAAAAG&#10;AAYAWQEAAIUFAAAAAA==&#10;">
                <v:fill on="f" focussize="0,0"/>
                <v:stroke color="#000000" joinstyle="round" endarrow="block"/>
                <v:imagedata o:title=""/>
                <o:lock v:ext="edit" aspectratio="f"/>
              </v:line>
            </w:pict>
          </mc:Fallback>
        </mc:AlternateContent>
      </w:r>
      <w:r>
        <w:rPr>
          <w:rFonts w:hint="eastAsia"/>
          <w:szCs w:val="32"/>
        </w:rPr>
        <mc:AlternateContent>
          <mc:Choice Requires="wps">
            <w:drawing>
              <wp:anchor distT="0" distB="0" distL="114300" distR="114300" simplePos="0" relativeHeight="251659264" behindDoc="0" locked="0" layoutInCell="1" allowOverlap="1">
                <wp:simplePos x="0" y="0"/>
                <wp:positionH relativeFrom="column">
                  <wp:posOffset>1085850</wp:posOffset>
                </wp:positionH>
                <wp:positionV relativeFrom="paragraph">
                  <wp:posOffset>48260</wp:posOffset>
                </wp:positionV>
                <wp:extent cx="3086100" cy="375920"/>
                <wp:effectExtent l="4445" t="4445" r="14605" b="19685"/>
                <wp:wrapNone/>
                <wp:docPr id="4" name="文本框 8"/>
                <wp:cNvGraphicFramePr/>
                <a:graphic xmlns:a="http://schemas.openxmlformats.org/drawingml/2006/main">
                  <a:graphicData uri="http://schemas.microsoft.com/office/word/2010/wordprocessingShape">
                    <wps:wsp>
                      <wps:cNvSpPr txBox="true"/>
                      <wps:spPr>
                        <a:xfrm>
                          <a:off x="0" y="0"/>
                          <a:ext cx="3086100" cy="375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突发动物疫情</w:t>
                            </w:r>
                          </w:p>
                        </w:txbxContent>
                      </wps:txbx>
                      <wps:bodyPr vert="horz" wrap="square" anchor="t" anchorCtr="false" upright="true"/>
                    </wps:wsp>
                  </a:graphicData>
                </a:graphic>
              </wp:anchor>
            </w:drawing>
          </mc:Choice>
          <mc:Fallback>
            <w:pict>
              <v:shape id="文本框 8" o:spid="_x0000_s1026" o:spt="202" type="#_x0000_t202" style="position:absolute;left:0pt;margin-left:85.5pt;margin-top:3.8pt;height:29.6pt;width:243pt;z-index:251659264;mso-width-relative:page;mso-height-relative:page;" fillcolor="#FFFFFF" filled="t" stroked="t" coordsize="21600,21600" o:gfxdata="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8furS1gAAAAgBAAAPAAAAAAAAAAEAIAAAADgAAABkcnMvZG93bnJldi54bWxQSwECFAAU&#10;AAAACACHTuJAiOs/nxYCAAAlBAAADgAAAAAAAAABACAAAAA7AQAAZHJzL2Uyb0RvYy54bWxQSwUG&#10;AAAAAAYABgBZAQAAwwU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突发动物疫情</w:t>
                      </w:r>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2686050</wp:posOffset>
                </wp:positionH>
                <wp:positionV relativeFrom="paragraph">
                  <wp:posOffset>287020</wp:posOffset>
                </wp:positionV>
                <wp:extent cx="1485900" cy="375920"/>
                <wp:effectExtent l="4445" t="4445" r="14605" b="19685"/>
                <wp:wrapNone/>
                <wp:docPr id="5" name="文本框 9"/>
                <wp:cNvGraphicFramePr/>
                <a:graphic xmlns:a="http://schemas.openxmlformats.org/drawingml/2006/main">
                  <a:graphicData uri="http://schemas.microsoft.com/office/word/2010/wordprocessingShape">
                    <wps:wsp>
                      <wps:cNvSpPr txBox="true"/>
                      <wps:spPr>
                        <a:xfrm>
                          <a:off x="0" y="0"/>
                          <a:ext cx="1485900" cy="375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先期处置</w:t>
                            </w:r>
                          </w:p>
                        </w:txbxContent>
                      </wps:txbx>
                      <wps:bodyPr vert="horz" wrap="square" anchor="t" anchorCtr="false" upright="true"/>
                    </wps:wsp>
                  </a:graphicData>
                </a:graphic>
              </wp:anchor>
            </w:drawing>
          </mc:Choice>
          <mc:Fallback>
            <w:pict>
              <v:shape id="文本框 9" o:spid="_x0000_s1026" o:spt="202" type="#_x0000_t202" style="position:absolute;left:0pt;margin-left:211.5pt;margin-top:22.6pt;height:29.6pt;width:117pt;z-index:251660288;mso-width-relative:page;mso-height-relative:page;" fillcolor="#FFFFFF" filled="t" stroked="t" coordsize="21600,21600" o:gfxdata="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p/ifZAAAACgEAAA8AAAAAAAAAAQAgAAAAOAAAAGRycy9kb3ducmV2LnhtbFBLAQIU&#10;ABQAAAAIAIdO4kDP0Q53FQIAACUEAAAOAAAAAAAAAAEAIAAAAD4BAABkcnMvZTJvRG9jLnhtbFBL&#10;BQYAAAAABgAGAFkBAADFBQ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先期处置</w:t>
                      </w:r>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1085850</wp:posOffset>
                </wp:positionH>
                <wp:positionV relativeFrom="paragraph">
                  <wp:posOffset>170180</wp:posOffset>
                </wp:positionV>
                <wp:extent cx="3086100" cy="384810"/>
                <wp:effectExtent l="4445" t="4445" r="14605" b="10795"/>
                <wp:wrapNone/>
                <wp:docPr id="6" name="文本框 10"/>
                <wp:cNvGraphicFramePr/>
                <a:graphic xmlns:a="http://schemas.openxmlformats.org/drawingml/2006/main">
                  <a:graphicData uri="http://schemas.microsoft.com/office/word/2010/wordprocessingShape">
                    <wps:wsp>
                      <wps:cNvSpPr txBox="true"/>
                      <wps:spPr>
                        <a:xfrm>
                          <a:off x="0" y="0"/>
                          <a:ext cx="3086100"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确定应急响应级别</w:t>
                            </w:r>
                          </w:p>
                        </w:txbxContent>
                      </wps:txbx>
                      <wps:bodyPr vert="horz" wrap="square" anchor="t" anchorCtr="false" upright="true"/>
                    </wps:wsp>
                  </a:graphicData>
                </a:graphic>
              </wp:anchor>
            </w:drawing>
          </mc:Choice>
          <mc:Fallback>
            <w:pict>
              <v:shape id="文本框 10" o:spid="_x0000_s1026" o:spt="202" type="#_x0000_t202" style="position:absolute;left:0pt;margin-left:85.5pt;margin-top:13.4pt;height:30.3pt;width:243pt;z-index:251661312;mso-width-relative:page;mso-height-relative:page;" fillcolor="#FFFFFF" filled="t" stroked="t" coordsize="21600,21600" o:gfxdata="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ePN9TXAAAACQEAAA8AAAAAAAAAAQAgAAAAOAAAAGRycy9kb3ducmV2LnhtbFBLAQIUABQA&#10;AAAIAIdO4kD3rOpPFAIAACYEAAAOAAAAAAAAAAEAIAAAADwBAABkcnMvZTJvRG9jLnhtbFBLBQYA&#10;AAAABgAGAFkBAADCBQ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确定应急响应级别</w:t>
                      </w:r>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Cs w:val="32"/>
        </w:rPr>
      </w:pPr>
      <w:r>
        <w:rPr>
          <w:rFonts w:hint="eastAsia" w:eastAsia="方正小标宋_GBK" w:cs="宋体"/>
          <w:color w:val="000000"/>
          <w:kern w:val="0"/>
          <w:szCs w:val="32"/>
        </w:rPr>
        <mc:AlternateContent>
          <mc:Choice Requires="wps">
            <w:drawing>
              <wp:anchor distT="0" distB="0" distL="114300" distR="114300" simplePos="0" relativeHeight="251671552" behindDoc="0" locked="0" layoutInCell="1" allowOverlap="1">
                <wp:simplePos x="0" y="0"/>
                <wp:positionH relativeFrom="column">
                  <wp:posOffset>3943350</wp:posOffset>
                </wp:positionH>
                <wp:positionV relativeFrom="paragraph">
                  <wp:posOffset>111760</wp:posOffset>
                </wp:positionV>
                <wp:extent cx="0" cy="720090"/>
                <wp:effectExtent l="38100" t="0" r="38100" b="3810"/>
                <wp:wrapNone/>
                <wp:docPr id="16" name="直线 11"/>
                <wp:cNvGraphicFramePr/>
                <a:graphic xmlns:a="http://schemas.openxmlformats.org/drawingml/2006/main">
                  <a:graphicData uri="http://schemas.microsoft.com/office/word/2010/wordprocessingShape">
                    <wps:wsp>
                      <wps:cNvSpPr/>
                      <wps:spPr>
                        <a:xfrm>
                          <a:off x="0" y="0"/>
                          <a:ext cx="0" cy="7200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1" o:spid="_x0000_s1026" o:spt="20" style="position:absolute;left:0pt;margin-left:310.5pt;margin-top:8.8pt;height:56.7pt;width:0pt;z-index:251671552;mso-width-relative:page;mso-height-relative:page;" filled="f" stroked="t" coordsize="21600,21600" o:gfxdata="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y&#10;X02V2AAAAAoBAAAPAAAAAAAAAAEAIAAAADgAAABkcnMvZG93bnJldi54bWxQSwECFAAUAAAACACH&#10;TuJA1RwWatUBAACVAwAADgAAAAAAAAABACAAAAA9AQAAZHJzL2Uyb0RvYy54bWxQSwUGAAAAAAYA&#10;BgBZAQAAhAUAAAAA&#10;">
                <v:fill on="f" focussize="0,0"/>
                <v:stroke color="#000000" joinstyle="round" endarrow="block"/>
                <v:imagedata o:title=""/>
                <o:lock v:ext="edit" aspectratio="f"/>
              </v:line>
            </w:pict>
          </mc:Fallback>
        </mc:AlternateContent>
      </w:r>
      <w:r>
        <w:rPr>
          <w:rFonts w:hint="eastAsia" w:eastAsia="方正小标宋_GBK" w:cs="宋体"/>
          <w:color w:val="000000"/>
          <w:kern w:val="0"/>
          <w:szCs w:val="32"/>
        </w:rPr>
        <mc:AlternateContent>
          <mc:Choice Requires="wps">
            <w:drawing>
              <wp:anchor distT="0" distB="0" distL="114300" distR="114300" simplePos="0" relativeHeight="251670528" behindDoc="0" locked="0" layoutInCell="1" allowOverlap="1">
                <wp:simplePos x="0" y="0"/>
                <wp:positionH relativeFrom="column">
                  <wp:posOffset>1428750</wp:posOffset>
                </wp:positionH>
                <wp:positionV relativeFrom="paragraph">
                  <wp:posOffset>111760</wp:posOffset>
                </wp:positionV>
                <wp:extent cx="0" cy="720090"/>
                <wp:effectExtent l="38100" t="0" r="38100" b="3810"/>
                <wp:wrapNone/>
                <wp:docPr id="15" name="直线 12"/>
                <wp:cNvGraphicFramePr/>
                <a:graphic xmlns:a="http://schemas.openxmlformats.org/drawingml/2006/main">
                  <a:graphicData uri="http://schemas.microsoft.com/office/word/2010/wordprocessingShape">
                    <wps:wsp>
                      <wps:cNvSpPr/>
                      <wps:spPr>
                        <a:xfrm>
                          <a:off x="0" y="0"/>
                          <a:ext cx="0" cy="72009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2" o:spid="_x0000_s1026" o:spt="20" style="position:absolute;left:0pt;margin-left:112.5pt;margin-top:8.8pt;height:56.7pt;width:0pt;z-index:251670528;mso-width-relative:page;mso-height-relative:page;" filled="f" stroked="t" coordsize="21600,21600" o:gfxdata="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pF&#10;LCvYAAAACgEAAA8AAAAAAAAAAQAgAAAAOAAAAGRycy9kb3ducmV2LnhtbFBLAQIUABQAAAAIAIdO&#10;4kBpqqDt1AEAAJUDAAAOAAAAAAAAAAEAIAAAAD0BAABkcnMvZTJvRG9jLnhtbFBLBQYAAAAABgAG&#10;AFkBAACDBQAAAAA=&#10;">
                <v:fill on="f" focussize="0,0"/>
                <v:stroke color="#000000" joinstyle="round" endarrow="block"/>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eastAsia="方正小标宋_GBK" w:cs="宋体"/>
          <w:color w:val="000000"/>
          <w:kern w:val="0"/>
          <w:sz w:val="44"/>
          <w:szCs w:val="44"/>
        </w:rPr>
        <mc:AlternateContent>
          <mc:Choice Requires="wpc">
            <w:drawing>
              <wp:inline distT="0" distB="0" distL="114300" distR="114300">
                <wp:extent cx="5600700" cy="2941320"/>
                <wp:effectExtent l="0" t="0" r="0" b="18415"/>
                <wp:docPr id="3" name="画布 13"/>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1" name="文本框 15"/>
                        <wps:cNvSpPr txBox="true"/>
                        <wps:spPr>
                          <a:xfrm>
                            <a:off x="0" y="2573383"/>
                            <a:ext cx="1400579" cy="367937"/>
                          </a:xfrm>
                          <a:prstGeom prst="rect">
                            <a:avLst/>
                          </a:prstGeom>
                          <a:solidFill>
                            <a:srgbClr val="FFFFFF"/>
                          </a:solidFill>
                          <a:ln>
                            <a:noFill/>
                          </a:ln>
                        </wps:spPr>
                        <wps:txbx>
                          <w:txbxContent>
                            <w:p>
                              <w:pPr>
                                <w:rPr>
                                  <w:rFonts w:hint="eastAsia"/>
                                  <w:sz w:val="21"/>
                                  <w:szCs w:val="21"/>
                                </w:rPr>
                              </w:pPr>
                              <w:r>
                                <w:rPr>
                                  <w:rFonts w:hint="eastAsia"/>
                                  <w:sz w:val="21"/>
                                  <w:szCs w:val="21"/>
                                </w:rPr>
                                <w:t>一般、较大动物疫情</w:t>
                              </w:r>
                            </w:p>
                          </w:txbxContent>
                        </wps:txbx>
                        <wps:bodyPr wrap="square" upright="true"/>
                      </wps:wsp>
                      <wps:wsp>
                        <wps:cNvPr id="2" name="文本框 16"/>
                        <wps:cNvSpPr txBox="true"/>
                        <wps:spPr>
                          <a:xfrm>
                            <a:off x="4000500" y="2573383"/>
                            <a:ext cx="1600200" cy="367937"/>
                          </a:xfrm>
                          <a:prstGeom prst="rect">
                            <a:avLst/>
                          </a:prstGeom>
                          <a:solidFill>
                            <a:srgbClr val="FFFFFF"/>
                          </a:solidFill>
                          <a:ln>
                            <a:noFill/>
                          </a:ln>
                        </wps:spPr>
                        <wps:txbx>
                          <w:txbxContent>
                            <w:p>
                              <w:pPr>
                                <w:jc w:val="left"/>
                                <w:rPr>
                                  <w:rFonts w:hint="eastAsia" w:ascii="方正仿宋_GBK"/>
                                  <w:sz w:val="21"/>
                                  <w:szCs w:val="21"/>
                                </w:rPr>
                              </w:pPr>
                              <w:r>
                                <w:rPr>
                                  <w:rFonts w:hint="eastAsia" w:ascii="方正仿宋_GBK"/>
                                  <w:sz w:val="21"/>
                                  <w:szCs w:val="21"/>
                                </w:rPr>
                                <w:t>重大、特别重大动物疫情</w:t>
                              </w:r>
                            </w:p>
                          </w:txbxContent>
                        </wps:txbx>
                        <wps:bodyPr wrap="square" upright="true"/>
                      </wps:wsp>
                    </wpc:wpc>
                  </a:graphicData>
                </a:graphic>
              </wp:inline>
            </w:drawing>
          </mc:Choice>
          <mc:Fallback>
            <w:pict>
              <v:group id="画布 13" o:spid="_x0000_s1026" o:spt="203" style="height:231.6pt;width:441pt;" coordsize="5600700,2941320" editas="canvas" o:gfxdata="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KHt&#10;FOHWAAAABQEAAA8AAAAAAAAAAQAgAAAAOAAAAGRycy9kb3ducmV2LnhtbFBLAQIUABQAAAAIAIdO&#10;4kAQu3UpSAIAADAGAAAOAAAAAAAAAAEAIAAAADsBAABkcnMvZTJvRG9jLnhtbFBLBQYAAAAABgAG&#10;AFkBAAD1BQAAAAA=&#10;">
                <o:lock v:ext="edit" aspectratio="f"/>
                <v:rect id="画布 13" o:spid="_x0000_s1026" o:spt="1" style="position:absolute;left:0;top:0;height:2941320;width:5600700;" filled="f" stroked="f" coordsize="21600,21600" o:gfxdata="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oe0U4dYAAAAF&#10;AQAADwAAAAAAAAABACAAAAA4AAAAZHJzL2Rvd25yZXYueG1sUEsBAhQAFAAAAAgAh07iQJ3XVH8I&#10;AgAArAUAAA4AAAAAAAAAAQAgAAAAOwEAAGRycy9lMm9Eb2MueG1sUEsFBgAAAAAGAAYAWQEAALUF&#10;AAAAAA==&#10;">
                  <v:fill on="f" focussize="0,0"/>
                  <v:stroke on="f"/>
                  <v:imagedata o:title=""/>
                  <o:lock v:ext="edit" rotation="t" text="t" aspectratio="t"/>
                </v:rect>
                <v:shape id="文本框 15" o:spid="_x0000_s1026" o:spt="202" type="#_x0000_t202" style="position:absolute;left:0;top:2573382;height:367937;width:1400579;" fillcolor="#FFFFFF" filled="t" stroked="f" coordsize="21600,21600" o:gfxdata="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wSnap1AAAAAUBAAAPAAAAAAAAAAEAIAAAADgAAABk&#10;cnMvZG93bnJldi54bWxQSwECFAAUAAAACACHTuJASAZ96bsBAABEAwAADgAAAAAAAAABACAAAAA5&#10;AQAAZHJzL2Uyb0RvYy54bWxQSwUGAAAAAAYABgBZAQAAZgUAAAAA&#10;">
                  <v:fill on="t" focussize="0,0"/>
                  <v:stroke on="f"/>
                  <v:imagedata o:title=""/>
                  <o:lock v:ext="edit" aspectratio="f"/>
                  <v:textbox>
                    <w:txbxContent>
                      <w:p>
                        <w:pPr>
                          <w:rPr>
                            <w:rFonts w:hint="eastAsia"/>
                            <w:sz w:val="21"/>
                            <w:szCs w:val="21"/>
                          </w:rPr>
                        </w:pPr>
                        <w:r>
                          <w:rPr>
                            <w:rFonts w:hint="eastAsia"/>
                            <w:sz w:val="21"/>
                            <w:szCs w:val="21"/>
                          </w:rPr>
                          <w:t>一般、较大动物疫情</w:t>
                        </w:r>
                      </w:p>
                    </w:txbxContent>
                  </v:textbox>
                </v:shape>
                <v:shape id="文本框 16" o:spid="_x0000_s1026" o:spt="202" type="#_x0000_t202" style="position:absolute;left:4000500;top:2573382;height:367937;width:1600200;" fillcolor="#FFFFFF" filled="t" stroked="f" coordsize="21600,21600" o:gfxdata="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wSnap1AAAAAUBAAAPAAAAAAAAAAEAIAAAADgA&#10;AABkcnMvZG93bnJldi54bWxQSwECFAAUAAAACACHTuJAaRMJV74BAABKAwAADgAAAAAAAAABACAA&#10;AAA5AQAAZHJzL2Uyb0RvYy54bWxQSwUGAAAAAAYABgBZAQAAaQUAAAAA&#10;">
                  <v:fill on="t" focussize="0,0"/>
                  <v:stroke on="f"/>
                  <v:imagedata o:title=""/>
                  <o:lock v:ext="edit" aspectratio="f"/>
                  <v:textbox>
                    <w:txbxContent>
                      <w:p>
                        <w:pPr>
                          <w:jc w:val="left"/>
                          <w:rPr>
                            <w:rFonts w:hint="eastAsia" w:ascii="方正仿宋_GBK"/>
                            <w:sz w:val="21"/>
                            <w:szCs w:val="21"/>
                          </w:rPr>
                        </w:pPr>
                        <w:r>
                          <w:rPr>
                            <w:rFonts w:hint="eastAsia" w:ascii="方正仿宋_GBK"/>
                            <w:sz w:val="21"/>
                            <w:szCs w:val="21"/>
                          </w:rPr>
                          <w:t>重大、特别重大动物疫情</w:t>
                        </w:r>
                      </w:p>
                    </w:txbxContent>
                  </v:textbox>
                </v:shape>
                <w10:wrap type="none"/>
                <w10:anchorlock/>
              </v:group>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63360" behindDoc="0" locked="0" layoutInCell="1" allowOverlap="1">
                <wp:simplePos x="0" y="0"/>
                <wp:positionH relativeFrom="column">
                  <wp:posOffset>3000375</wp:posOffset>
                </wp:positionH>
                <wp:positionV relativeFrom="paragraph">
                  <wp:posOffset>120650</wp:posOffset>
                </wp:positionV>
                <wp:extent cx="1943100" cy="360680"/>
                <wp:effectExtent l="4445" t="4445" r="14605" b="15875"/>
                <wp:wrapNone/>
                <wp:docPr id="8" name="文本框 17"/>
                <wp:cNvGraphicFramePr/>
                <a:graphic xmlns:a="http://schemas.openxmlformats.org/drawingml/2006/main">
                  <a:graphicData uri="http://schemas.microsoft.com/office/word/2010/wordprocessingShape">
                    <wps:wsp>
                      <wps:cNvSpPr txBox="true"/>
                      <wps:spPr>
                        <a:xfrm>
                          <a:off x="0" y="0"/>
                          <a:ext cx="1943100" cy="360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市指挥部</w:t>
                            </w:r>
                          </w:p>
                        </w:txbxContent>
                      </wps:txbx>
                      <wps:bodyPr vert="horz" wrap="square" anchor="t" anchorCtr="false" upright="true"/>
                    </wps:wsp>
                  </a:graphicData>
                </a:graphic>
              </wp:anchor>
            </w:drawing>
          </mc:Choice>
          <mc:Fallback>
            <w:pict>
              <v:shape id="文本框 17" o:spid="_x0000_s1026" o:spt="202" type="#_x0000_t202" style="position:absolute;left:0pt;margin-left:236.25pt;margin-top:9.5pt;height:28.4pt;width:153pt;z-index:251663360;mso-width-relative:page;mso-height-relative:page;" fillcolor="#FFFFFF" filled="t" stroked="t" coordsize="21600,21600" o:gfxdata="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quUjHYAAAACQEAAA8AAAAAAAAAAQAgAAAAOAAAAGRycy9kb3ducmV2LnhtbFBLAQIU&#10;ABQAAAAIAIdO4kChFHu+FgIAACYEAAAOAAAAAAAAAAEAIAAAAD0BAABkcnMvZTJvRG9jLnhtbFBL&#10;BQYAAAAABgAGAFkBAADFBQ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市指挥部</w:t>
                      </w:r>
                    </w:p>
                  </w:txbxContent>
                </v:textbox>
              </v:shape>
            </w:pict>
          </mc:Fallback>
        </mc:AlternateContent>
      </w:r>
      <w:r>
        <w:rPr>
          <w:rFonts w:hint="eastAsia" w:eastAsia="方正小标宋_GBK" w:cs="宋体"/>
          <w:color w:val="000000"/>
          <w:kern w:val="0"/>
          <w:sz w:val="44"/>
          <w:szCs w:val="44"/>
        </w:rPr>
        <mc:AlternateContent>
          <mc:Choice Requires="wps">
            <w:drawing>
              <wp:anchor distT="0" distB="0" distL="114300" distR="114300" simplePos="0" relativeHeight="251662336" behindDoc="0" locked="0" layoutInCell="1" allowOverlap="1">
                <wp:simplePos x="0" y="0"/>
                <wp:positionH relativeFrom="column">
                  <wp:posOffset>400050</wp:posOffset>
                </wp:positionH>
                <wp:positionV relativeFrom="paragraph">
                  <wp:posOffset>120650</wp:posOffset>
                </wp:positionV>
                <wp:extent cx="1943100" cy="360045"/>
                <wp:effectExtent l="4445" t="4445" r="14605" b="16510"/>
                <wp:wrapNone/>
                <wp:docPr id="7" name="文本框 18"/>
                <wp:cNvGraphicFramePr/>
                <a:graphic xmlns:a="http://schemas.openxmlformats.org/drawingml/2006/main">
                  <a:graphicData uri="http://schemas.microsoft.com/office/word/2010/wordprocessingShape">
                    <wps:wsp>
                      <wps:cNvSpPr txBox="true"/>
                      <wps:spPr>
                        <a:xfrm>
                          <a:off x="0" y="0"/>
                          <a:ext cx="194310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区指挥部</w:t>
                            </w:r>
                          </w:p>
                        </w:txbxContent>
                      </wps:txbx>
                      <wps:bodyPr vert="horz" wrap="square" anchor="t" anchorCtr="false" upright="true"/>
                    </wps:wsp>
                  </a:graphicData>
                </a:graphic>
              </wp:anchor>
            </w:drawing>
          </mc:Choice>
          <mc:Fallback>
            <w:pict>
              <v:shape id="文本框 18" o:spid="_x0000_s1026" o:spt="202" type="#_x0000_t202" style="position:absolute;left:0pt;margin-left:31.5pt;margin-top:9.5pt;height:28.35pt;width:153pt;z-index:251662336;mso-width-relative:page;mso-height-relative:page;" fillcolor="#FFFFFF" filled="t" stroked="t" coordsize="21600,21600" o:gfxdata="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aQwBzXAAAACAEAAA8AAAAAAAAAAQAgAAAAOAAAAGRycy9kb3ducmV2LnhtbFBLAQIUABQA&#10;AAAIAIdO4kBkbzAvFAIAACYEAAAOAAAAAAAAAAEAIAAAADwBAABkcnMvZTJvRG9jLnhtbFBLBQYA&#10;AAAABgAGAFkBAADCBQ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区指挥部</w:t>
                      </w:r>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73600" behindDoc="0" locked="0" layoutInCell="1" allowOverlap="1">
                <wp:simplePos x="0" y="0"/>
                <wp:positionH relativeFrom="column">
                  <wp:posOffset>3486150</wp:posOffset>
                </wp:positionH>
                <wp:positionV relativeFrom="paragraph">
                  <wp:posOffset>69850</wp:posOffset>
                </wp:positionV>
                <wp:extent cx="0" cy="396240"/>
                <wp:effectExtent l="38100" t="0" r="38100" b="3810"/>
                <wp:wrapNone/>
                <wp:docPr id="18" name="直线 19"/>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9" o:spid="_x0000_s1026" o:spt="20" style="position:absolute;left:0pt;margin-left:274.5pt;margin-top:5.5pt;height:31.2pt;width:0pt;z-index:251673600;mso-width-relative:page;mso-height-relative:page;" filled="f" stroked="t" coordsize="21600,21600" o:gfxdata="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BWK0wvZAAAACQEAAA8AAAAAAAAAAQAgAAAAOAAAAGRycy9kb3ducmV2LnhtbFBLAQIUABQAAAAI&#10;AIdO4kARRS1/1gEAAJUDAAAOAAAAAAAAAAEAIAAAAD4BAABkcnMvZTJvRG9jLnhtbFBLBQYAAAAA&#10;BgAGAFkBAACGBQAAAAA=&#10;">
                <v:fill on="f" focussize="0,0"/>
                <v:stroke color="#000000" joinstyle="round" endarrow="block"/>
                <v:imagedata o:title=""/>
                <o:lock v:ext="edit" aspectratio="f"/>
              </v:line>
            </w:pict>
          </mc:Fallback>
        </mc:AlternateContent>
      </w:r>
      <w:r>
        <w:rPr>
          <w:rFonts w:hint="eastAsia" w:eastAsia="方正小标宋_GBK" w:cs="宋体"/>
          <w:color w:val="000000"/>
          <w:kern w:val="0"/>
          <w:sz w:val="44"/>
          <w:szCs w:val="44"/>
        </w:rPr>
        <mc:AlternateContent>
          <mc:Choice Requires="wps">
            <w:drawing>
              <wp:anchor distT="0" distB="0" distL="114300" distR="114300" simplePos="0" relativeHeight="251672576" behindDoc="0" locked="0" layoutInCell="1" allowOverlap="1">
                <wp:simplePos x="0" y="0"/>
                <wp:positionH relativeFrom="column">
                  <wp:posOffset>2114550</wp:posOffset>
                </wp:positionH>
                <wp:positionV relativeFrom="paragraph">
                  <wp:posOffset>73660</wp:posOffset>
                </wp:positionV>
                <wp:extent cx="0" cy="396240"/>
                <wp:effectExtent l="38100" t="0" r="38100" b="3810"/>
                <wp:wrapNone/>
                <wp:docPr id="17" name="直线 20"/>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0" o:spid="_x0000_s1026" o:spt="20" style="position:absolute;left:0pt;margin-left:166.5pt;margin-top:5.8pt;height:31.2pt;width:0pt;z-index:251672576;mso-width-relative:page;mso-height-relative:page;" filled="f" stroked="t" coordsize="21600,21600" o:gfxdata="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55&#10;DjfYAAAACQEAAA8AAAAAAAAAAQAgAAAAOAAAAGRycy9kb3ducmV2LnhtbFBLAQIUABQAAAAIAIdO&#10;4kDDHSXT1AEAAJUDAAAOAAAAAAAAAAEAIAAAAD0BAABkcnMvZTJvRG9jLnhtbFBLBQYAAAAABgAG&#10;AFkBAACDBQAAAAA=&#10;">
                <v:fill on="f" focussize="0,0"/>
                <v:stroke color="#000000" joinstyle="round" endarrow="block"/>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64384" behindDoc="0" locked="0" layoutInCell="1" allowOverlap="1">
                <wp:simplePos x="0" y="0"/>
                <wp:positionH relativeFrom="column">
                  <wp:posOffset>1800225</wp:posOffset>
                </wp:positionH>
                <wp:positionV relativeFrom="paragraph">
                  <wp:posOffset>129540</wp:posOffset>
                </wp:positionV>
                <wp:extent cx="1943100" cy="353060"/>
                <wp:effectExtent l="4445" t="4445" r="14605" b="23495"/>
                <wp:wrapNone/>
                <wp:docPr id="9" name="文本框 21"/>
                <wp:cNvGraphicFramePr/>
                <a:graphic xmlns:a="http://schemas.openxmlformats.org/drawingml/2006/main">
                  <a:graphicData uri="http://schemas.microsoft.com/office/word/2010/wordprocessingShape">
                    <wps:wsp>
                      <wps:cNvSpPr txBox="true"/>
                      <wps:spPr>
                        <a:xfrm>
                          <a:off x="0" y="0"/>
                          <a:ext cx="1943100" cy="3530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启动应急预案</w:t>
                            </w:r>
                          </w:p>
                        </w:txbxContent>
                      </wps:txbx>
                      <wps:bodyPr vert="horz" wrap="square" anchor="t" anchorCtr="false" upright="true"/>
                    </wps:wsp>
                  </a:graphicData>
                </a:graphic>
              </wp:anchor>
            </w:drawing>
          </mc:Choice>
          <mc:Fallback>
            <w:pict>
              <v:shape id="文本框 21" o:spid="_x0000_s1026" o:spt="202" type="#_x0000_t202" style="position:absolute;left:0pt;margin-left:141.75pt;margin-top:10.2pt;height:27.8pt;width:153pt;z-index:251664384;mso-width-relative:page;mso-height-relative:page;" fillcolor="#FFFFFF" filled="t" stroked="t" coordsize="21600,21600" o:gfxdata="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5+ooeNgAAAAJAQAADwAAAAAAAAABACAAAAA4AAAAZHJzL2Rvd25yZXYueG1sUEsBAhQA&#10;FAAAAAgAh07iQJ/EPP0VAgAAJgQAAA4AAAAAAAAAAQAgAAAAPQEAAGRycy9lMm9Eb2MueG1sUEsF&#10;BgAAAAAGAAYAWQEAAMQFA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启动应急预案</w:t>
                      </w:r>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74624" behindDoc="0" locked="0" layoutInCell="1" allowOverlap="1">
                <wp:simplePos x="0" y="0"/>
                <wp:positionH relativeFrom="column">
                  <wp:posOffset>2686050</wp:posOffset>
                </wp:positionH>
                <wp:positionV relativeFrom="paragraph">
                  <wp:posOffset>78740</wp:posOffset>
                </wp:positionV>
                <wp:extent cx="0" cy="396240"/>
                <wp:effectExtent l="38100" t="0" r="38100" b="3810"/>
                <wp:wrapNone/>
                <wp:docPr id="19" name="直线 22"/>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2" o:spid="_x0000_s1026" o:spt="20" style="position:absolute;left:0pt;margin-left:211.5pt;margin-top:6.2pt;height:31.2pt;width:0pt;z-index:251674624;mso-width-relative:page;mso-height-relative:page;" filled="f" stroked="t" coordsize="21600,21600" o:gfxdata="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Sms+dgAAAAJAQAADwAAAAAAAAABACAAAAA4AAAAZHJzL2Rvd25yZXYueG1sUEsBAhQAFAAAAAgA&#10;h07iQCC8nrLWAQAAlQMAAA4AAAAAAAAAAQAgAAAAPQEAAGRycy9lMm9Eb2MueG1sUEsFBgAAAAAG&#10;AAYAWQEAAIUFAAAAAA==&#10;">
                <v:fill on="f" focussize="0,0"/>
                <v:stroke color="#000000" joinstyle="round" endarrow="block"/>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66432" behindDoc="0" locked="0" layoutInCell="1" allowOverlap="1">
                <wp:simplePos x="0" y="0"/>
                <wp:positionH relativeFrom="column">
                  <wp:posOffset>1771650</wp:posOffset>
                </wp:positionH>
                <wp:positionV relativeFrom="paragraph">
                  <wp:posOffset>119380</wp:posOffset>
                </wp:positionV>
                <wp:extent cx="1943100" cy="728980"/>
                <wp:effectExtent l="4445" t="4445" r="14605" b="9525"/>
                <wp:wrapNone/>
                <wp:docPr id="11" name="文本框 23"/>
                <wp:cNvGraphicFramePr/>
                <a:graphic xmlns:a="http://schemas.openxmlformats.org/drawingml/2006/main">
                  <a:graphicData uri="http://schemas.microsoft.com/office/word/2010/wordprocessingShape">
                    <wps:wsp>
                      <wps:cNvSpPr txBox="true"/>
                      <wps:spPr>
                        <a:xfrm>
                          <a:off x="0" y="0"/>
                          <a:ext cx="1943100" cy="7289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现场应急指挥部负责现场应急协调、指挥</w:t>
                            </w:r>
                          </w:p>
                        </w:txbxContent>
                      </wps:txbx>
                      <wps:bodyPr vert="horz" wrap="square" anchor="t" anchorCtr="false" upright="true"/>
                    </wps:wsp>
                  </a:graphicData>
                </a:graphic>
              </wp:anchor>
            </w:drawing>
          </mc:Choice>
          <mc:Fallback>
            <w:pict>
              <v:shape id="文本框 23" o:spid="_x0000_s1026" o:spt="202" type="#_x0000_t202" style="position:absolute;left:0pt;margin-left:139.5pt;margin-top:9.4pt;height:57.4pt;width:153pt;z-index:251666432;mso-width-relative:page;mso-height-relative:page;" fillcolor="#FFFFFF" filled="t" stroked="t" coordsize="21600,21600" o:gfxdata="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CqAZQzYAAAACgEAAA8AAAAAAAAAAQAgAAAAOAAAAGRycy9kb3ducmV2LnhtbFBLAQIU&#10;ABQAAAAIAIdO4kDR15CEFgIAACcEAAAOAAAAAAAAAAEAIAAAAD0BAABkcnMvZTJvRG9jLnhtbFBL&#10;BQYAAAAABgAGAFkBAADFBQ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现场应急指挥部负责现场应急协调、指挥</w:t>
                      </w:r>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75648" behindDoc="0" locked="0" layoutInCell="1" allowOverlap="1">
                <wp:simplePos x="0" y="0"/>
                <wp:positionH relativeFrom="column">
                  <wp:posOffset>2686050</wp:posOffset>
                </wp:positionH>
                <wp:positionV relativeFrom="paragraph">
                  <wp:posOffset>10160</wp:posOffset>
                </wp:positionV>
                <wp:extent cx="0" cy="396240"/>
                <wp:effectExtent l="38100" t="0" r="38100" b="3810"/>
                <wp:wrapNone/>
                <wp:docPr id="20" name="直线 24"/>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4" o:spid="_x0000_s1026" o:spt="20" style="position:absolute;left:0pt;margin-left:211.5pt;margin-top:0.8pt;height:31.2pt;width:0pt;z-index:251675648;mso-width-relative:page;mso-height-relative:page;" filled="f" stroked="t" coordsize="21600,21600" o:gfxdata="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f&#10;T+fw1wAAAAgBAAAPAAAAAAAAAAEAIAAAADgAAABkcnMvZG93bnJldi54bWxQSwECFAAUAAAACACH&#10;TuJA35E9GNYBAACVAwAADgAAAAAAAAABACAAAAA8AQAAZHJzL2Uyb0RvYy54bWxQSwUGAAAAAAYA&#10;BgBZAQAAhAUAAAAA&#10;">
                <v:fill on="f" focussize="0,0"/>
                <v:stroke color="#000000" joinstyle="round" endarrow="block"/>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65408" behindDoc="0" locked="0" layoutInCell="1" allowOverlap="1">
                <wp:simplePos x="0" y="0"/>
                <wp:positionH relativeFrom="column">
                  <wp:posOffset>1771650</wp:posOffset>
                </wp:positionH>
                <wp:positionV relativeFrom="paragraph">
                  <wp:posOffset>58420</wp:posOffset>
                </wp:positionV>
                <wp:extent cx="1943100" cy="495300"/>
                <wp:effectExtent l="4445" t="4445" r="14605" b="14605"/>
                <wp:wrapNone/>
                <wp:docPr id="10" name="文本框 25"/>
                <wp:cNvGraphicFramePr/>
                <a:graphic xmlns:a="http://schemas.openxmlformats.org/drawingml/2006/main">
                  <a:graphicData uri="http://schemas.microsoft.com/office/word/2010/wordprocessingShape">
                    <wps:wsp>
                      <wps:cNvSpPr txBox="true"/>
                      <wps:spPr>
                        <a:xfrm>
                          <a:off x="0" y="0"/>
                          <a:ext cx="1943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制定处置措施，科学</w:t>
                            </w:r>
                          </w:p>
                          <w:p>
                            <w:pPr>
                              <w:jc w:val="center"/>
                              <w:rPr>
                                <w:rFonts w:hint="eastAsia" w:ascii="方正仿宋_GBK"/>
                                <w:sz w:val="24"/>
                              </w:rPr>
                            </w:pPr>
                            <w:r>
                              <w:rPr>
                                <w:rFonts w:hint="eastAsia" w:ascii="方正仿宋_GBK"/>
                                <w:sz w:val="24"/>
                              </w:rPr>
                              <w:t>开展处置</w:t>
                            </w:r>
                          </w:p>
                        </w:txbxContent>
                      </wps:txbx>
                      <wps:bodyPr wrap="square" upright="true"/>
                    </wps:wsp>
                  </a:graphicData>
                </a:graphic>
              </wp:anchor>
            </w:drawing>
          </mc:Choice>
          <mc:Fallback>
            <w:pict>
              <v:shape id="文本框 25" o:spid="_x0000_s1026" o:spt="202" type="#_x0000_t202" style="position:absolute;left:0pt;margin-left:139.5pt;margin-top:4.6pt;height:39pt;width:153pt;z-index:251665408;mso-width-relative:page;mso-height-relative:page;" fillcolor="#FFFFFF" filled="t" stroked="t" coordsize="21600,21600" o:gfxdata="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BhF2ntgAAAAIAQAADwAAAAAA&#10;AAABACAAAAA4AAAAZHJzL2Rvd25yZXYueG1sUEsBAhQAFAAAAAgAh07iQPD0Qgv9AQAA/gMAAA4A&#10;AAAAAAAAAQAgAAAAPQEAAGRycy9lMm9Eb2MueG1sUEsFBgAAAAAGAAYAWQEAAKwFA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制定处置措施，科学</w:t>
                      </w:r>
                    </w:p>
                    <w:p>
                      <w:pPr>
                        <w:jc w:val="center"/>
                        <w:rPr>
                          <w:rFonts w:hint="eastAsia" w:ascii="方正仿宋_GBK"/>
                          <w:sz w:val="24"/>
                        </w:rPr>
                      </w:pPr>
                      <w:r>
                        <w:rPr>
                          <w:rFonts w:hint="eastAsia" w:ascii="方正仿宋_GBK"/>
                          <w:sz w:val="24"/>
                        </w:rPr>
                        <w:t>开展处置</w:t>
                      </w:r>
                    </w:p>
                  </w:txbxContent>
                </v:textbox>
              </v:shap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eastAsia="方正小标宋_GBK" w:cs="宋体"/>
          <w:color w:val="000000"/>
          <w:kern w:val="0"/>
          <w:sz w:val="44"/>
          <w:szCs w:val="44"/>
        </w:rPr>
      </w:pPr>
      <w:r>
        <w:rPr>
          <w:rFonts w:hint="eastAsia" w:eastAsia="方正小标宋_GBK" w:cs="宋体"/>
          <w:color w:val="000000"/>
          <w:kern w:val="0"/>
          <w:sz w:val="44"/>
          <w:szCs w:val="44"/>
        </w:rP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205740</wp:posOffset>
                </wp:positionV>
                <wp:extent cx="0" cy="396240"/>
                <wp:effectExtent l="38100" t="0" r="38100" b="3810"/>
                <wp:wrapNone/>
                <wp:docPr id="21" name="直线 26"/>
                <wp:cNvGraphicFramePr/>
                <a:graphic xmlns:a="http://schemas.openxmlformats.org/drawingml/2006/main">
                  <a:graphicData uri="http://schemas.microsoft.com/office/word/2010/wordprocessingShape">
                    <wps:wsp>
                      <wps:cNvSpPr/>
                      <wps:spPr>
                        <a:xfrm>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6" o:spid="_x0000_s1026" o:spt="20" style="position:absolute;left:0pt;margin-left:211.5pt;margin-top:16.2pt;height:31.2pt;width:0pt;z-index:251676672;mso-width-relative:page;mso-height-relative:page;" filled="f" stroked="t" coordsize="21600,21600" o:gfxdata="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Q2APq2QAAAAkBAAAPAAAAAAAAAAEAIAAAADgAAABkcnMvZG93bnJldi54bWxQSwECFAAUAAAA&#10;CACHTuJA9VZaX9cBAACVAwAADgAAAAAAAAABACAAAAA+AQAAZHJzL2Uyb0RvYy54bWxQSwUGAAAA&#10;AAYABgBZAQAAhwUAAAAA&#10;">
                <v:fill on="f" focussize="0,0"/>
                <v:stroke color="#000000" joinstyle="round" endarrow="block"/>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sz w:val="28"/>
          <w:szCs w:val="28"/>
        </w:rPr>
      </w:pPr>
      <w:r>
        <w:rPr>
          <w:rFonts w:hint="eastAsia" w:eastAsia="方正小标宋_GBK" w:cs="宋体"/>
          <w:color w:val="000000"/>
          <w:kern w:val="0"/>
          <w:sz w:val="44"/>
          <w:szCs w:val="44"/>
        </w:rPr>
        <mc:AlternateContent>
          <mc:Choice Requires="wps">
            <w:drawing>
              <wp:anchor distT="0" distB="0" distL="114300" distR="114300" simplePos="0" relativeHeight="251667456" behindDoc="0" locked="0" layoutInCell="1" allowOverlap="1">
                <wp:simplePos x="0" y="0"/>
                <wp:positionH relativeFrom="column">
                  <wp:posOffset>1771650</wp:posOffset>
                </wp:positionH>
                <wp:positionV relativeFrom="paragraph">
                  <wp:posOffset>246380</wp:posOffset>
                </wp:positionV>
                <wp:extent cx="1943100" cy="384810"/>
                <wp:effectExtent l="4445" t="4445" r="14605" b="10795"/>
                <wp:wrapNone/>
                <wp:docPr id="12" name="文本框 27"/>
                <wp:cNvGraphicFramePr/>
                <a:graphic xmlns:a="http://schemas.openxmlformats.org/drawingml/2006/main">
                  <a:graphicData uri="http://schemas.microsoft.com/office/word/2010/wordprocessingShape">
                    <wps:wsp>
                      <wps:cNvSpPr txBox="true"/>
                      <wps:spPr>
                        <a:xfrm>
                          <a:off x="0" y="0"/>
                          <a:ext cx="1943100" cy="384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sz w:val="24"/>
                              </w:rPr>
                            </w:pPr>
                            <w:r>
                              <w:rPr>
                                <w:rFonts w:hint="eastAsia" w:ascii="方正仿宋_GBK"/>
                                <w:sz w:val="24"/>
                              </w:rPr>
                              <w:t>响应终止</w:t>
                            </w:r>
                          </w:p>
                          <w:p/>
                        </w:txbxContent>
                      </wps:txbx>
                      <wps:bodyPr vert="horz" wrap="square" anchor="t" anchorCtr="false" upright="true"/>
                    </wps:wsp>
                  </a:graphicData>
                </a:graphic>
              </wp:anchor>
            </w:drawing>
          </mc:Choice>
          <mc:Fallback>
            <w:pict>
              <v:shape id="文本框 27" o:spid="_x0000_s1026" o:spt="202" type="#_x0000_t202" style="position:absolute;left:0pt;margin-left:139.5pt;margin-top:19.4pt;height:30.3pt;width:153pt;z-index:251667456;mso-width-relative:page;mso-height-relative:page;" fillcolor="#FFFFFF" filled="t" stroked="t" coordsize="21600,21600" o:gfxdata="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fhOvN2AAAAAkBAAAPAAAAAAAAAAEAIAAAADgAAABkcnMvZG93bnJldi54bWxQSwEC&#10;FAAUAAAACACHTuJAQsD5uRcCAAAnBAAADgAAAAAAAAABACAAAAA9AQAAZHJzL2Uyb0RvYy54bWxQ&#10;SwUGAAAAAAYABgBZAQAAxgUAAAAA&#10;">
                <v:fill on="t" focussize="0,0"/>
                <v:stroke color="#000000" joinstyle="miter"/>
                <v:imagedata o:title=""/>
                <o:lock v:ext="edit" aspectratio="f"/>
                <v:textbox>
                  <w:txbxContent>
                    <w:p>
                      <w:pPr>
                        <w:jc w:val="center"/>
                        <w:rPr>
                          <w:rFonts w:hint="eastAsia" w:ascii="方正仿宋_GBK"/>
                          <w:sz w:val="24"/>
                        </w:rPr>
                      </w:pPr>
                      <w:r>
                        <w:rPr>
                          <w:rFonts w:hint="eastAsia" w:ascii="方正仿宋_GBK"/>
                          <w:sz w:val="24"/>
                        </w:rPr>
                        <w:t>响应终止</w:t>
                      </w:r>
                    </w:p>
                    <w:p/>
                  </w:txbxContent>
                </v:textbox>
              </v:shape>
            </w:pict>
          </mc:Fallback>
        </mc:AlternateContent>
      </w:r>
    </w:p>
    <w:sectPr>
      <w:headerReference r:id="rId3" w:type="default"/>
      <w:footerReference r:id="rId5" w:type="default"/>
      <w:headerReference r:id="rId4" w:type="even"/>
      <w:footerReference r:id="rId6" w:type="even"/>
      <w:pgSz w:w="11907" w:h="16840"/>
      <w:pgMar w:top="1962" w:right="1474" w:bottom="1848" w:left="1587" w:header="964" w:footer="1474" w:gutter="0"/>
      <w:paperSrc/>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00"/>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116840</wp:posOffset>
              </wp:positionV>
              <wp:extent cx="5616575" cy="1905"/>
              <wp:effectExtent l="0" t="10795" r="3175" b="15875"/>
              <wp:wrapNone/>
              <wp:docPr id="2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661312;mso-width-relative:page;mso-height-relative:page;" filled="f" stroked="t" coordsize="21600,21600" o:gfxdata="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FGNpy0QAAAAYBAAAPAAAAAAAAAAEA&#10;IAAAADgAAABkcnMvZG93bnJldi54bWxQSwECFAAUAAAACACHTuJA9tCQBscBAABfAwAADgAAAAAA&#10;AAABACAAAAA2AQAAZHJzL2Uyb0RvYy54bWxQSwUGAAAAAAYABgBZAQAAbwUAAAAA&#10;">
              <v:fill on="f" focussize="0,0"/>
              <v:stroke weight="1.75pt" color="#005192"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4598035</wp:posOffset>
              </wp:positionH>
              <wp:positionV relativeFrom="paragraph">
                <wp:posOffset>-119380</wp:posOffset>
              </wp:positionV>
              <wp:extent cx="889635" cy="230505"/>
              <wp:effectExtent l="0" t="0" r="0" b="0"/>
              <wp:wrapNone/>
              <wp:docPr id="22" name="文本框 2049"/>
              <wp:cNvGraphicFramePr/>
              <a:graphic xmlns:a="http://schemas.openxmlformats.org/drawingml/2006/main">
                <a:graphicData uri="http://schemas.microsoft.com/office/word/2010/wordprocessingShape">
                  <wps:wsp>
                    <wps:cNvSpPr txBox="true"/>
                    <wps:spPr>
                      <a:xfrm>
                        <a:off x="0" y="0"/>
                        <a:ext cx="889635" cy="230505"/>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文本框 2049" o:spid="_x0000_s1026" o:spt="202" type="#_x0000_t202" style="position:absolute;left:0pt;margin-left:362.05pt;margin-top:-9.4pt;height:18.15pt;width:70.05pt;mso-position-horizontal-relative:margin;mso-wrap-style:none;z-index:251658240;mso-width-relative:page;mso-height-relative:page;" filled="f" stroked="f" coordsize="21600,21600" o:gfxdata="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A7jyXJ1gAAAAoBAAAPAAAAAAAAAAEAIAAAADgA&#10;AABkcnMvZG93bnJldi54bWxQSwECFAAUAAAACACHTuJARXLjxLwBAABUAwAADgAAAAAAAAABACAA&#10;AAA7AQAAZHJzL2Uyb0RvYy54bWxQSwUGAAAAAAYABgBZAQAAaQU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4"/>
      <w:ind w:right="360" w:firstLine="360"/>
      <w:jc w:val="right"/>
    </w:pP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-457200</wp:posOffset>
              </wp:positionV>
              <wp:extent cx="1038225" cy="278130"/>
              <wp:effectExtent l="0" t="0" r="0" b="0"/>
              <wp:wrapNone/>
              <wp:docPr id="23" name="文本框 2050"/>
              <wp:cNvGraphicFramePr/>
              <a:graphic xmlns:a="http://schemas.openxmlformats.org/drawingml/2006/main">
                <a:graphicData uri="http://schemas.microsoft.com/office/word/2010/wordprocessingShape">
                  <wps:wsp>
                    <wps:cNvSpPr txBox="true"/>
                    <wps:spPr>
                      <a:xfrm>
                        <a:off x="0" y="0"/>
                        <a:ext cx="1038225" cy="27813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false" upright="false"/>
                  </wps:wsp>
                </a:graphicData>
              </a:graphic>
            </wp:anchor>
          </w:drawing>
        </mc:Choice>
        <mc:Fallback>
          <w:pict>
            <v:shape id="文本框 2050" o:spid="_x0000_s1026" o:spt="202" type="#_x0000_t202" style="position:absolute;left:0pt;margin-left:-0.75pt;margin-top:-36pt;height:21.9pt;width:81.75pt;mso-position-horizontal-relative:margin;z-index:251659264;mso-width-relative:page;mso-height-relative:page;" filled="f" stroked="f" coordsize="21600,21600" o:gfxdata="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tOyALdYAAAAKAQAADwAAAAAA&#10;AAABACAAAAA4AAAAZHJzL2Rvd25yZXYueG1sUEsBAhQAFAAAAAgAh07iQITl8d7GAQAAZgMAAA4A&#10;AAAAAAAAAQAgAAAAOwEAAGRycy9lMm9Eb2MueG1sUEsFBgAAAAAGAAYAWQEAAHMFAAAAAA==&#10;">
              <v:fill on="f" focussize="0,0"/>
              <v:stroke on="f"/>
              <v:imagedata o:title=""/>
              <o:lock v:ext="edit" aspectratio="f"/>
              <v:textbox inset="0mm,0mm,0mm,0mm">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82+SUdEAAAAIAQAA&#10;DwAAAAAAAAABACAAAAA4AAAAZHJzL2Rvd25yZXYueG1sUEsBAhQAFAAAAAgAh07iQJ8CsmrRAQAA&#10;ZwMAAA4AAAAAAAAAAQAgAAAANgEAAGRycy9lMm9Eb2MueG1sUEsFBgAAAAAGAAYAWQEAAHkFAAAA&#10;AA==&#10;">
              <v:fill on="f" focussize="0,0"/>
              <v:stroke weight="1.75pt" color="#005192" joinstyle="round"/>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Y2ViNTkxZjM5OTU3OTRjYTUxZWQ4ZDkzMDU2NjgifQ=="/>
  </w:docVars>
  <w:rsids>
    <w:rsidRoot w:val="006B5078"/>
    <w:rsid w:val="00014FEB"/>
    <w:rsid w:val="00022863"/>
    <w:rsid w:val="00036198"/>
    <w:rsid w:val="00036A6C"/>
    <w:rsid w:val="000520DE"/>
    <w:rsid w:val="00064886"/>
    <w:rsid w:val="000700D8"/>
    <w:rsid w:val="000816EE"/>
    <w:rsid w:val="00085CE0"/>
    <w:rsid w:val="00091B30"/>
    <w:rsid w:val="0009740B"/>
    <w:rsid w:val="000B5781"/>
    <w:rsid w:val="000B737E"/>
    <w:rsid w:val="000C50F4"/>
    <w:rsid w:val="000C70F9"/>
    <w:rsid w:val="00116BC3"/>
    <w:rsid w:val="00123E88"/>
    <w:rsid w:val="00127856"/>
    <w:rsid w:val="00156144"/>
    <w:rsid w:val="00163F1B"/>
    <w:rsid w:val="00171629"/>
    <w:rsid w:val="001753F5"/>
    <w:rsid w:val="00176AD2"/>
    <w:rsid w:val="00187060"/>
    <w:rsid w:val="001976F6"/>
    <w:rsid w:val="001A60DF"/>
    <w:rsid w:val="001B1FEF"/>
    <w:rsid w:val="001C1675"/>
    <w:rsid w:val="001C591A"/>
    <w:rsid w:val="001D5ED9"/>
    <w:rsid w:val="001D6698"/>
    <w:rsid w:val="001D7277"/>
    <w:rsid w:val="001E5C1A"/>
    <w:rsid w:val="00204120"/>
    <w:rsid w:val="00207D62"/>
    <w:rsid w:val="00224E4B"/>
    <w:rsid w:val="00242B37"/>
    <w:rsid w:val="00250226"/>
    <w:rsid w:val="00265179"/>
    <w:rsid w:val="002666D9"/>
    <w:rsid w:val="00280019"/>
    <w:rsid w:val="002A037D"/>
    <w:rsid w:val="002A3D9C"/>
    <w:rsid w:val="002B366F"/>
    <w:rsid w:val="002D1E62"/>
    <w:rsid w:val="002D6AB1"/>
    <w:rsid w:val="002E74EB"/>
    <w:rsid w:val="002F6780"/>
    <w:rsid w:val="00326353"/>
    <w:rsid w:val="00337C45"/>
    <w:rsid w:val="00344828"/>
    <w:rsid w:val="00347554"/>
    <w:rsid w:val="003502B6"/>
    <w:rsid w:val="00352819"/>
    <w:rsid w:val="003552FC"/>
    <w:rsid w:val="0037164A"/>
    <w:rsid w:val="003D0652"/>
    <w:rsid w:val="003D2514"/>
    <w:rsid w:val="003D3D5B"/>
    <w:rsid w:val="003E17D3"/>
    <w:rsid w:val="003E1CDF"/>
    <w:rsid w:val="003F17A7"/>
    <w:rsid w:val="00406A88"/>
    <w:rsid w:val="00406C37"/>
    <w:rsid w:val="004164AD"/>
    <w:rsid w:val="0044183D"/>
    <w:rsid w:val="00441E1D"/>
    <w:rsid w:val="00446416"/>
    <w:rsid w:val="00457DCF"/>
    <w:rsid w:val="00460F64"/>
    <w:rsid w:val="00465B10"/>
    <w:rsid w:val="00470270"/>
    <w:rsid w:val="00497C17"/>
    <w:rsid w:val="004A61AC"/>
    <w:rsid w:val="004B1553"/>
    <w:rsid w:val="004B5747"/>
    <w:rsid w:val="004B6FAA"/>
    <w:rsid w:val="004C4A6C"/>
    <w:rsid w:val="004F55D8"/>
    <w:rsid w:val="004F5AAA"/>
    <w:rsid w:val="005013D1"/>
    <w:rsid w:val="00507DEB"/>
    <w:rsid w:val="00516B78"/>
    <w:rsid w:val="005231F4"/>
    <w:rsid w:val="0052794D"/>
    <w:rsid w:val="0053369E"/>
    <w:rsid w:val="005520E0"/>
    <w:rsid w:val="00554C91"/>
    <w:rsid w:val="00597DB6"/>
    <w:rsid w:val="005A351E"/>
    <w:rsid w:val="005A5B64"/>
    <w:rsid w:val="005B5AC1"/>
    <w:rsid w:val="005B7FB6"/>
    <w:rsid w:val="005C1671"/>
    <w:rsid w:val="005C71C6"/>
    <w:rsid w:val="005E3173"/>
    <w:rsid w:val="0060709B"/>
    <w:rsid w:val="006153BB"/>
    <w:rsid w:val="00645551"/>
    <w:rsid w:val="00650AC8"/>
    <w:rsid w:val="0065318F"/>
    <w:rsid w:val="00655F2F"/>
    <w:rsid w:val="006706FE"/>
    <w:rsid w:val="00671E18"/>
    <w:rsid w:val="00691C08"/>
    <w:rsid w:val="006963E1"/>
    <w:rsid w:val="006B31A9"/>
    <w:rsid w:val="006B5078"/>
    <w:rsid w:val="006B5486"/>
    <w:rsid w:val="006F7307"/>
    <w:rsid w:val="00714D24"/>
    <w:rsid w:val="0072686F"/>
    <w:rsid w:val="0073702E"/>
    <w:rsid w:val="00737ADD"/>
    <w:rsid w:val="00746DCF"/>
    <w:rsid w:val="007552E4"/>
    <w:rsid w:val="00757ADF"/>
    <w:rsid w:val="0076363A"/>
    <w:rsid w:val="00771D53"/>
    <w:rsid w:val="00793E6F"/>
    <w:rsid w:val="0079542F"/>
    <w:rsid w:val="007A18DC"/>
    <w:rsid w:val="007B18EC"/>
    <w:rsid w:val="007B7AE5"/>
    <w:rsid w:val="007C0E9C"/>
    <w:rsid w:val="007C67C4"/>
    <w:rsid w:val="007D3A2A"/>
    <w:rsid w:val="007F2510"/>
    <w:rsid w:val="007F3511"/>
    <w:rsid w:val="007F3B0E"/>
    <w:rsid w:val="007F6C2F"/>
    <w:rsid w:val="008030B6"/>
    <w:rsid w:val="00812AEB"/>
    <w:rsid w:val="00823167"/>
    <w:rsid w:val="008569CF"/>
    <w:rsid w:val="008631E7"/>
    <w:rsid w:val="0087157E"/>
    <w:rsid w:val="00896939"/>
    <w:rsid w:val="008A153B"/>
    <w:rsid w:val="008A2B49"/>
    <w:rsid w:val="008B16A2"/>
    <w:rsid w:val="008B2983"/>
    <w:rsid w:val="008D1ADB"/>
    <w:rsid w:val="008E0888"/>
    <w:rsid w:val="008E15D9"/>
    <w:rsid w:val="008E7E57"/>
    <w:rsid w:val="008F0A30"/>
    <w:rsid w:val="008F60CD"/>
    <w:rsid w:val="00900DC1"/>
    <w:rsid w:val="00941320"/>
    <w:rsid w:val="00942D6F"/>
    <w:rsid w:val="00952D86"/>
    <w:rsid w:val="0098479D"/>
    <w:rsid w:val="00984839"/>
    <w:rsid w:val="00991FF2"/>
    <w:rsid w:val="009C7106"/>
    <w:rsid w:val="009E2BF3"/>
    <w:rsid w:val="009F57C6"/>
    <w:rsid w:val="00A05778"/>
    <w:rsid w:val="00A058C1"/>
    <w:rsid w:val="00A26D37"/>
    <w:rsid w:val="00A351F7"/>
    <w:rsid w:val="00A43D0C"/>
    <w:rsid w:val="00A52857"/>
    <w:rsid w:val="00A61B04"/>
    <w:rsid w:val="00A6452E"/>
    <w:rsid w:val="00A73DE8"/>
    <w:rsid w:val="00A82C8C"/>
    <w:rsid w:val="00A859C1"/>
    <w:rsid w:val="00AA0954"/>
    <w:rsid w:val="00AD7137"/>
    <w:rsid w:val="00AF15A3"/>
    <w:rsid w:val="00AF20CE"/>
    <w:rsid w:val="00AF5644"/>
    <w:rsid w:val="00B00A50"/>
    <w:rsid w:val="00B01E2E"/>
    <w:rsid w:val="00B03875"/>
    <w:rsid w:val="00B10714"/>
    <w:rsid w:val="00B116C4"/>
    <w:rsid w:val="00B17C9F"/>
    <w:rsid w:val="00B201EB"/>
    <w:rsid w:val="00B42CFF"/>
    <w:rsid w:val="00B50637"/>
    <w:rsid w:val="00B50B8F"/>
    <w:rsid w:val="00B544B3"/>
    <w:rsid w:val="00B7026A"/>
    <w:rsid w:val="00B77D2A"/>
    <w:rsid w:val="00B8010D"/>
    <w:rsid w:val="00B85321"/>
    <w:rsid w:val="00B85BCB"/>
    <w:rsid w:val="00BB7E4A"/>
    <w:rsid w:val="00BC2AAD"/>
    <w:rsid w:val="00BE0E41"/>
    <w:rsid w:val="00BE1907"/>
    <w:rsid w:val="00BE40D7"/>
    <w:rsid w:val="00C04586"/>
    <w:rsid w:val="00C0723F"/>
    <w:rsid w:val="00C07332"/>
    <w:rsid w:val="00C20ED5"/>
    <w:rsid w:val="00C23D77"/>
    <w:rsid w:val="00C34317"/>
    <w:rsid w:val="00C40A53"/>
    <w:rsid w:val="00C46496"/>
    <w:rsid w:val="00C5270A"/>
    <w:rsid w:val="00C732D1"/>
    <w:rsid w:val="00C80866"/>
    <w:rsid w:val="00C8383C"/>
    <w:rsid w:val="00C93C28"/>
    <w:rsid w:val="00CA18F8"/>
    <w:rsid w:val="00CC086F"/>
    <w:rsid w:val="00CD1AAB"/>
    <w:rsid w:val="00CD5BF7"/>
    <w:rsid w:val="00CD7B1C"/>
    <w:rsid w:val="00CE5C60"/>
    <w:rsid w:val="00CF6608"/>
    <w:rsid w:val="00CF6F86"/>
    <w:rsid w:val="00D03394"/>
    <w:rsid w:val="00D03B77"/>
    <w:rsid w:val="00D319E8"/>
    <w:rsid w:val="00D32746"/>
    <w:rsid w:val="00D53F40"/>
    <w:rsid w:val="00D57C85"/>
    <w:rsid w:val="00D60E46"/>
    <w:rsid w:val="00D7637C"/>
    <w:rsid w:val="00D83A6A"/>
    <w:rsid w:val="00D92D88"/>
    <w:rsid w:val="00D93D8E"/>
    <w:rsid w:val="00DA2BAF"/>
    <w:rsid w:val="00DB729C"/>
    <w:rsid w:val="00DC4D98"/>
    <w:rsid w:val="00DD1AD0"/>
    <w:rsid w:val="00DD4124"/>
    <w:rsid w:val="00DE03EA"/>
    <w:rsid w:val="00DE7A80"/>
    <w:rsid w:val="00DE7BB8"/>
    <w:rsid w:val="00DF0D43"/>
    <w:rsid w:val="00DF59E2"/>
    <w:rsid w:val="00DF686C"/>
    <w:rsid w:val="00E07B5A"/>
    <w:rsid w:val="00E11358"/>
    <w:rsid w:val="00E27091"/>
    <w:rsid w:val="00E35654"/>
    <w:rsid w:val="00E35F3A"/>
    <w:rsid w:val="00E47621"/>
    <w:rsid w:val="00E71C79"/>
    <w:rsid w:val="00E76128"/>
    <w:rsid w:val="00E84F23"/>
    <w:rsid w:val="00EC11CA"/>
    <w:rsid w:val="00EC3B25"/>
    <w:rsid w:val="00EC5599"/>
    <w:rsid w:val="00ED505E"/>
    <w:rsid w:val="00EE1D57"/>
    <w:rsid w:val="00EE6212"/>
    <w:rsid w:val="00EF6B57"/>
    <w:rsid w:val="00F0631A"/>
    <w:rsid w:val="00F0716D"/>
    <w:rsid w:val="00F07342"/>
    <w:rsid w:val="00F73F44"/>
    <w:rsid w:val="00F77F44"/>
    <w:rsid w:val="00F80636"/>
    <w:rsid w:val="00F85C02"/>
    <w:rsid w:val="00F9358C"/>
    <w:rsid w:val="00F946DA"/>
    <w:rsid w:val="00FA0058"/>
    <w:rsid w:val="00FB5AA1"/>
    <w:rsid w:val="00FB6106"/>
    <w:rsid w:val="00FB73A9"/>
    <w:rsid w:val="00FC0D39"/>
    <w:rsid w:val="00FC1396"/>
    <w:rsid w:val="00FF20B5"/>
    <w:rsid w:val="00FF2F64"/>
    <w:rsid w:val="013A59C4"/>
    <w:rsid w:val="016F748D"/>
    <w:rsid w:val="04164537"/>
    <w:rsid w:val="04677724"/>
    <w:rsid w:val="049078B6"/>
    <w:rsid w:val="052D7FCA"/>
    <w:rsid w:val="05605F7B"/>
    <w:rsid w:val="05D0600F"/>
    <w:rsid w:val="061423D4"/>
    <w:rsid w:val="067B7988"/>
    <w:rsid w:val="06C60C7C"/>
    <w:rsid w:val="06E67AB6"/>
    <w:rsid w:val="08E15828"/>
    <w:rsid w:val="09957C0D"/>
    <w:rsid w:val="09C65068"/>
    <w:rsid w:val="0A150C1E"/>
    <w:rsid w:val="0B345E9F"/>
    <w:rsid w:val="0CC36E1C"/>
    <w:rsid w:val="0CEF650C"/>
    <w:rsid w:val="0D992467"/>
    <w:rsid w:val="0DC10C34"/>
    <w:rsid w:val="0F167AD6"/>
    <w:rsid w:val="0F312F65"/>
    <w:rsid w:val="0FB12175"/>
    <w:rsid w:val="0FCB666D"/>
    <w:rsid w:val="10276FCC"/>
    <w:rsid w:val="116814B2"/>
    <w:rsid w:val="11942C4A"/>
    <w:rsid w:val="119F2F54"/>
    <w:rsid w:val="11B83FC7"/>
    <w:rsid w:val="127E264D"/>
    <w:rsid w:val="12D96906"/>
    <w:rsid w:val="135D6FA3"/>
    <w:rsid w:val="1364460C"/>
    <w:rsid w:val="14D71388"/>
    <w:rsid w:val="153F6402"/>
    <w:rsid w:val="15F318F9"/>
    <w:rsid w:val="16024B36"/>
    <w:rsid w:val="16062EAF"/>
    <w:rsid w:val="161B768A"/>
    <w:rsid w:val="16353A10"/>
    <w:rsid w:val="17260B1B"/>
    <w:rsid w:val="17520D79"/>
    <w:rsid w:val="17BF0213"/>
    <w:rsid w:val="17C16E1D"/>
    <w:rsid w:val="17EC6B6A"/>
    <w:rsid w:val="183C71DA"/>
    <w:rsid w:val="195619BC"/>
    <w:rsid w:val="19F57587"/>
    <w:rsid w:val="1A873EA9"/>
    <w:rsid w:val="1AAD36A3"/>
    <w:rsid w:val="1D3C54DE"/>
    <w:rsid w:val="1DCF0F48"/>
    <w:rsid w:val="1DF130F3"/>
    <w:rsid w:val="1E0F3CAF"/>
    <w:rsid w:val="1E654A51"/>
    <w:rsid w:val="1FBD02FA"/>
    <w:rsid w:val="1FCE1178"/>
    <w:rsid w:val="200F4335"/>
    <w:rsid w:val="205410B4"/>
    <w:rsid w:val="2140521F"/>
    <w:rsid w:val="22327BEA"/>
    <w:rsid w:val="232E6DAD"/>
    <w:rsid w:val="238049F2"/>
    <w:rsid w:val="24B80A40"/>
    <w:rsid w:val="25604A34"/>
    <w:rsid w:val="26A00F68"/>
    <w:rsid w:val="27130F0C"/>
    <w:rsid w:val="27A055C2"/>
    <w:rsid w:val="27E45141"/>
    <w:rsid w:val="2804590D"/>
    <w:rsid w:val="28A56586"/>
    <w:rsid w:val="293C095A"/>
    <w:rsid w:val="298259E8"/>
    <w:rsid w:val="2A3D6856"/>
    <w:rsid w:val="2A64043C"/>
    <w:rsid w:val="2A995D14"/>
    <w:rsid w:val="2AC91724"/>
    <w:rsid w:val="2B4841D2"/>
    <w:rsid w:val="2BD010B7"/>
    <w:rsid w:val="2F703B6C"/>
    <w:rsid w:val="30663B21"/>
    <w:rsid w:val="30842990"/>
    <w:rsid w:val="30D315BA"/>
    <w:rsid w:val="31070C4E"/>
    <w:rsid w:val="319A523E"/>
    <w:rsid w:val="31E65867"/>
    <w:rsid w:val="331C3DEC"/>
    <w:rsid w:val="34AC540E"/>
    <w:rsid w:val="34B4736E"/>
    <w:rsid w:val="361E1B63"/>
    <w:rsid w:val="366A5855"/>
    <w:rsid w:val="36D56B9F"/>
    <w:rsid w:val="36E55105"/>
    <w:rsid w:val="37847BE9"/>
    <w:rsid w:val="37E65664"/>
    <w:rsid w:val="3830263F"/>
    <w:rsid w:val="38525727"/>
    <w:rsid w:val="38752767"/>
    <w:rsid w:val="38DF7EE7"/>
    <w:rsid w:val="394159AE"/>
    <w:rsid w:val="39A4669B"/>
    <w:rsid w:val="3A14134D"/>
    <w:rsid w:val="3A1F0A32"/>
    <w:rsid w:val="3A26018F"/>
    <w:rsid w:val="3A825EA1"/>
    <w:rsid w:val="3AB22897"/>
    <w:rsid w:val="3ACB63DD"/>
    <w:rsid w:val="3B230C31"/>
    <w:rsid w:val="3C082F75"/>
    <w:rsid w:val="3C346690"/>
    <w:rsid w:val="3C531CF5"/>
    <w:rsid w:val="3DE07D0C"/>
    <w:rsid w:val="3E07681F"/>
    <w:rsid w:val="3E0861F0"/>
    <w:rsid w:val="3E343722"/>
    <w:rsid w:val="3EA00554"/>
    <w:rsid w:val="3F4B6B93"/>
    <w:rsid w:val="41091FE1"/>
    <w:rsid w:val="411173DB"/>
    <w:rsid w:val="41361720"/>
    <w:rsid w:val="41D81E50"/>
    <w:rsid w:val="42F3331B"/>
    <w:rsid w:val="446C4E57"/>
    <w:rsid w:val="44840527"/>
    <w:rsid w:val="451B69D6"/>
    <w:rsid w:val="45223261"/>
    <w:rsid w:val="473D3CF7"/>
    <w:rsid w:val="474D4A6D"/>
    <w:rsid w:val="47C10E11"/>
    <w:rsid w:val="47DE36E1"/>
    <w:rsid w:val="48511CE3"/>
    <w:rsid w:val="49435E70"/>
    <w:rsid w:val="4A361FC4"/>
    <w:rsid w:val="4A591FD2"/>
    <w:rsid w:val="4AD1329F"/>
    <w:rsid w:val="4B2D5D6D"/>
    <w:rsid w:val="4C57291C"/>
    <w:rsid w:val="4CB1349F"/>
    <w:rsid w:val="4CB46A3A"/>
    <w:rsid w:val="4D2210EE"/>
    <w:rsid w:val="4D514258"/>
    <w:rsid w:val="4DC04B1E"/>
    <w:rsid w:val="4DC2582F"/>
    <w:rsid w:val="4F425FF9"/>
    <w:rsid w:val="4FBE5200"/>
    <w:rsid w:val="4FDD4A06"/>
    <w:rsid w:val="50393B81"/>
    <w:rsid w:val="52622E49"/>
    <w:rsid w:val="52914A2F"/>
    <w:rsid w:val="53106B58"/>
    <w:rsid w:val="541967E1"/>
    <w:rsid w:val="542E0EBE"/>
    <w:rsid w:val="54956833"/>
    <w:rsid w:val="54B57147"/>
    <w:rsid w:val="54FD7955"/>
    <w:rsid w:val="5539636A"/>
    <w:rsid w:val="55565717"/>
    <w:rsid w:val="55A32087"/>
    <w:rsid w:val="56356A9F"/>
    <w:rsid w:val="5767361A"/>
    <w:rsid w:val="576B70DD"/>
    <w:rsid w:val="599F509F"/>
    <w:rsid w:val="5A0226FE"/>
    <w:rsid w:val="5B901487"/>
    <w:rsid w:val="5BD63992"/>
    <w:rsid w:val="5D5F1F64"/>
    <w:rsid w:val="5D6B6F01"/>
    <w:rsid w:val="5E37789C"/>
    <w:rsid w:val="5F390AD6"/>
    <w:rsid w:val="5F8838E9"/>
    <w:rsid w:val="5F912151"/>
    <w:rsid w:val="600C6F3B"/>
    <w:rsid w:val="601776FC"/>
    <w:rsid w:val="615D2F1E"/>
    <w:rsid w:val="632E6D22"/>
    <w:rsid w:val="634D4BC7"/>
    <w:rsid w:val="63FE09D1"/>
    <w:rsid w:val="64193551"/>
    <w:rsid w:val="647C668F"/>
    <w:rsid w:val="647F4608"/>
    <w:rsid w:val="653374E4"/>
    <w:rsid w:val="654B0864"/>
    <w:rsid w:val="65D445A0"/>
    <w:rsid w:val="666C3AB5"/>
    <w:rsid w:val="66A368EA"/>
    <w:rsid w:val="66B70F56"/>
    <w:rsid w:val="66C522F3"/>
    <w:rsid w:val="67517ECA"/>
    <w:rsid w:val="68064ECB"/>
    <w:rsid w:val="686634AE"/>
    <w:rsid w:val="69825429"/>
    <w:rsid w:val="69B035DA"/>
    <w:rsid w:val="69F2581A"/>
    <w:rsid w:val="6ABB240A"/>
    <w:rsid w:val="6B4B7656"/>
    <w:rsid w:val="6B8136B3"/>
    <w:rsid w:val="6BAC4CCD"/>
    <w:rsid w:val="6BC95188"/>
    <w:rsid w:val="6D3D465B"/>
    <w:rsid w:val="6F6130E5"/>
    <w:rsid w:val="70BF18FF"/>
    <w:rsid w:val="71B6258E"/>
    <w:rsid w:val="729F1E79"/>
    <w:rsid w:val="730117A9"/>
    <w:rsid w:val="74665197"/>
    <w:rsid w:val="75910D41"/>
    <w:rsid w:val="75E57B37"/>
    <w:rsid w:val="768F4611"/>
    <w:rsid w:val="76CD0CE1"/>
    <w:rsid w:val="76F90FD6"/>
    <w:rsid w:val="76FA74F7"/>
    <w:rsid w:val="77A5077A"/>
    <w:rsid w:val="77C70F1D"/>
    <w:rsid w:val="77D15077"/>
    <w:rsid w:val="782823CC"/>
    <w:rsid w:val="78C61908"/>
    <w:rsid w:val="78E147EE"/>
    <w:rsid w:val="792A566D"/>
    <w:rsid w:val="793C3935"/>
    <w:rsid w:val="7A55187A"/>
    <w:rsid w:val="7A8358DE"/>
    <w:rsid w:val="7BD46EEE"/>
    <w:rsid w:val="7C2C564B"/>
    <w:rsid w:val="7CDC204A"/>
    <w:rsid w:val="7D774F9F"/>
    <w:rsid w:val="7D80636F"/>
    <w:rsid w:val="7E362BEF"/>
    <w:rsid w:val="7E5B2773"/>
    <w:rsid w:val="7F3825CC"/>
    <w:rsid w:val="7F3A4E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Style w:val="7"/>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jc w:val="center"/>
    </w:pPr>
    <w:rPr>
      <w:sz w:val="18"/>
      <w:szCs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uiPriority w:val="0"/>
  </w:style>
  <w:style w:type="character" w:styleId="12">
    <w:name w:val="FollowedHyperlink"/>
    <w:basedOn w:val="9"/>
    <w:uiPriority w:val="0"/>
    <w:rPr>
      <w:color w:val="333333"/>
      <w:u w:val="none"/>
    </w:rPr>
  </w:style>
  <w:style w:type="character" w:styleId="13">
    <w:name w:val="HTML Typewriter"/>
    <w:basedOn w:val="9"/>
    <w:uiPriority w:val="0"/>
    <w:rPr>
      <w:sz w:val="25"/>
      <w:szCs w:val="25"/>
    </w:rPr>
  </w:style>
  <w:style w:type="character" w:styleId="14">
    <w:name w:val="Hyperlink"/>
    <w:basedOn w:val="9"/>
    <w:uiPriority w:val="0"/>
    <w:rPr>
      <w:color w:val="333333"/>
      <w:u w:val="none"/>
    </w:rPr>
  </w:style>
  <w:style w:type="character" w:customStyle="1" w:styleId="15">
    <w:name w:val="w641"/>
    <w:basedOn w:val="9"/>
    <w:uiPriority w:val="0"/>
  </w:style>
  <w:style w:type="character" w:customStyle="1" w:styleId="16">
    <w:name w:val="red5"/>
    <w:basedOn w:val="9"/>
    <w:uiPriority w:val="0"/>
    <w:rPr>
      <w:color w:val="E1211F"/>
    </w:rPr>
  </w:style>
  <w:style w:type="character" w:customStyle="1" w:styleId="17">
    <w:name w:val="w254"/>
    <w:basedOn w:val="9"/>
    <w:uiPriority w:val="0"/>
  </w:style>
  <w:style w:type="character" w:customStyle="1" w:styleId="18">
    <w:name w:val="tyhr"/>
    <w:basedOn w:val="9"/>
    <w:uiPriority w:val="0"/>
  </w:style>
  <w:style w:type="character" w:customStyle="1" w:styleId="19">
    <w:name w:val="cur7"/>
    <w:basedOn w:val="9"/>
    <w:uiPriority w:val="0"/>
    <w:rPr>
      <w:shd w:val="clear" w:color="auto" w:fill="FF6A07"/>
    </w:rPr>
  </w:style>
  <w:style w:type="character" w:customStyle="1" w:styleId="20">
    <w:name w:val="lfh-hdgl-span2"/>
    <w:basedOn w:val="9"/>
    <w:uiPriority w:val="0"/>
  </w:style>
  <w:style w:type="character" w:customStyle="1" w:styleId="21">
    <w:name w:val="hover80"/>
    <w:basedOn w:val="9"/>
    <w:uiPriority w:val="0"/>
    <w:rPr>
      <w:color w:val="1258AD"/>
      <w:u w:val="none"/>
      <w:bdr w:val="single" w:color="1258AD" w:sz="6" w:space="0"/>
    </w:rPr>
  </w:style>
  <w:style w:type="character" w:customStyle="1" w:styleId="22">
    <w:name w:val="bg-icon2"/>
    <w:basedOn w:val="9"/>
    <w:uiPriority w:val="0"/>
  </w:style>
  <w:style w:type="character" w:customStyle="1" w:styleId="23">
    <w:name w:val="last-of-type1"/>
    <w:basedOn w:val="9"/>
    <w:uiPriority w:val="0"/>
    <w:rPr>
      <w:shd w:val="clear" w:color="auto" w:fill="275293"/>
    </w:rPr>
  </w:style>
  <w:style w:type="character" w:customStyle="1" w:styleId="24">
    <w:name w:val="fenye11"/>
    <w:basedOn w:val="9"/>
    <w:uiPriority w:val="0"/>
  </w:style>
  <w:style w:type="character" w:customStyle="1" w:styleId="25">
    <w:name w:val="ybk-date"/>
    <w:basedOn w:val="9"/>
    <w:uiPriority w:val="0"/>
    <w:rPr>
      <w:color w:val="999999"/>
    </w:rPr>
  </w:style>
  <w:style w:type="character" w:customStyle="1" w:styleId="26">
    <w:name w:val="red1"/>
    <w:basedOn w:val="9"/>
    <w:uiPriority w:val="0"/>
    <w:rPr>
      <w:color w:val="E1211F"/>
    </w:rPr>
  </w:style>
  <w:style w:type="character" w:customStyle="1" w:styleId="27">
    <w:name w:val="bg-icon1"/>
    <w:basedOn w:val="9"/>
    <w:uiPriority w:val="0"/>
  </w:style>
  <w:style w:type="character" w:customStyle="1" w:styleId="28">
    <w:name w:val="red3"/>
    <w:basedOn w:val="9"/>
    <w:uiPriority w:val="0"/>
    <w:rPr>
      <w:color w:val="E1211F"/>
      <w:u w:val="single"/>
    </w:rPr>
  </w:style>
  <w:style w:type="character" w:customStyle="1" w:styleId="29">
    <w:name w:val="red4"/>
    <w:basedOn w:val="9"/>
    <w:uiPriority w:val="0"/>
    <w:rPr>
      <w:color w:val="E1211F"/>
    </w:rPr>
  </w:style>
  <w:style w:type="character" w:customStyle="1" w:styleId="30">
    <w:name w:val="bg-icon4"/>
    <w:basedOn w:val="9"/>
    <w:uiPriority w:val="0"/>
  </w:style>
  <w:style w:type="character" w:customStyle="1" w:styleId="31">
    <w:name w:val="red"/>
    <w:basedOn w:val="9"/>
    <w:uiPriority w:val="0"/>
    <w:rPr>
      <w:color w:val="E33938"/>
      <w:u w:val="single"/>
    </w:rPr>
  </w:style>
  <w:style w:type="character" w:customStyle="1" w:styleId="32">
    <w:name w:val="zc-date"/>
    <w:basedOn w:val="9"/>
    <w:uiPriority w:val="0"/>
    <w:rPr>
      <w:color w:val="333333"/>
    </w:rPr>
  </w:style>
  <w:style w:type="character" w:customStyle="1" w:styleId="33">
    <w:name w:val="hover81"/>
    <w:basedOn w:val="9"/>
    <w:uiPriority w:val="0"/>
    <w:rPr>
      <w:color w:val="1258AD"/>
      <w:u w:val="none"/>
      <w:bdr w:val="single" w:color="1258AD" w:sz="6" w:space="0"/>
    </w:rPr>
  </w:style>
  <w:style w:type="character" w:customStyle="1" w:styleId="34">
    <w:name w:val="cur9"/>
    <w:basedOn w:val="9"/>
    <w:uiPriority w:val="0"/>
    <w:rPr>
      <w:shd w:val="clear" w:color="auto" w:fill="8DAFD7"/>
    </w:rPr>
  </w:style>
  <w:style w:type="character" w:customStyle="1" w:styleId="35">
    <w:name w:val="xhy-btns2"/>
    <w:basedOn w:val="9"/>
    <w:uiPriority w:val="0"/>
  </w:style>
  <w:style w:type="character" w:customStyle="1" w:styleId="36">
    <w:name w:val="tyh-blue"/>
    <w:basedOn w:val="9"/>
    <w:uiPriority w:val="0"/>
    <w:rPr>
      <w:b/>
      <w:color w:val="FFFFFF"/>
      <w:sz w:val="21"/>
      <w:szCs w:val="21"/>
      <w:shd w:val="clear" w:color="auto" w:fill="275293"/>
    </w:rPr>
  </w:style>
  <w:style w:type="character" w:customStyle="1" w:styleId="37">
    <w:name w:val="bg-icon"/>
    <w:basedOn w:val="9"/>
    <w:uiPriority w:val="0"/>
  </w:style>
  <w:style w:type="character" w:customStyle="1" w:styleId="38">
    <w:name w:val="lispan1"/>
    <w:basedOn w:val="9"/>
    <w:uiPriority w:val="0"/>
    <w:rPr>
      <w:rFonts w:hint="eastAsia" w:ascii="微软雅黑" w:hAnsi="微软雅黑" w:eastAsia="微软雅黑" w:cs="微软雅黑"/>
      <w:color w:val="275293"/>
      <w:sz w:val="27"/>
      <w:szCs w:val="27"/>
    </w:rPr>
  </w:style>
  <w:style w:type="character" w:customStyle="1" w:styleId="39">
    <w:name w:val="bg-icon3"/>
    <w:basedOn w:val="9"/>
    <w:uiPriority w:val="0"/>
  </w:style>
  <w:style w:type="character" w:customStyle="1" w:styleId="40">
    <w:name w:val="fenye21"/>
    <w:basedOn w:val="9"/>
    <w:uiPriority w:val="0"/>
  </w:style>
  <w:style w:type="character" w:customStyle="1" w:styleId="41">
    <w:name w:val="last-of-type"/>
    <w:basedOn w:val="9"/>
    <w:uiPriority w:val="0"/>
    <w:rPr>
      <w:shd w:val="clear" w:color="auto" w:fill="275293"/>
    </w:rPr>
  </w:style>
  <w:style w:type="character" w:customStyle="1" w:styleId="42">
    <w:name w:val="cur"/>
    <w:basedOn w:val="9"/>
    <w:uiPriority w:val="0"/>
    <w:rPr>
      <w:shd w:val="clear" w:color="auto" w:fill="8DAFD8"/>
    </w:rPr>
  </w:style>
  <w:style w:type="character" w:customStyle="1" w:styleId="43">
    <w:name w:val="tyhl"/>
    <w:basedOn w:val="9"/>
    <w:uiPriority w:val="0"/>
    <w:rPr>
      <w:color w:val="999999"/>
      <w:shd w:val="clear" w:color="auto" w:fill="FDFDFD"/>
    </w:rPr>
  </w:style>
  <w:style w:type="character" w:customStyle="1" w:styleId="44">
    <w:name w:val="lispan"/>
    <w:basedOn w:val="9"/>
    <w:uiPriority w:val="0"/>
    <w:rPr>
      <w:rFonts w:ascii="微软雅黑" w:hAnsi="微软雅黑" w:eastAsia="微软雅黑" w:cs="微软雅黑"/>
      <w:color w:val="275293"/>
      <w:sz w:val="27"/>
      <w:szCs w:val="27"/>
    </w:rPr>
  </w:style>
  <w:style w:type="character" w:customStyle="1" w:styleId="45">
    <w:name w:val="fenye2"/>
    <w:basedOn w:val="9"/>
    <w:uiPriority w:val="0"/>
  </w:style>
  <w:style w:type="character" w:customStyle="1" w:styleId="46">
    <w:name w:val="w100"/>
    <w:basedOn w:val="9"/>
    <w:uiPriority w:val="0"/>
  </w:style>
  <w:style w:type="character" w:customStyle="1" w:styleId="47">
    <w:name w:val="xhy-mun"/>
    <w:basedOn w:val="9"/>
    <w:uiPriority w:val="0"/>
    <w:rPr>
      <w:color w:val="275293"/>
    </w:rPr>
  </w:style>
  <w:style w:type="character" w:customStyle="1" w:styleId="48">
    <w:name w:val="cur1"/>
    <w:basedOn w:val="9"/>
    <w:uiPriority w:val="0"/>
    <w:rPr>
      <w:shd w:val="clear" w:color="auto" w:fill="FF6A07"/>
    </w:rPr>
  </w:style>
  <w:style w:type="character" w:customStyle="1" w:styleId="49">
    <w:name w:val="hover82"/>
    <w:basedOn w:val="9"/>
    <w:uiPriority w:val="0"/>
  </w:style>
  <w:style w:type="character" w:customStyle="1" w:styleId="50">
    <w:name w:val="xhy-btns1"/>
    <w:basedOn w:val="9"/>
    <w:uiPriority w:val="0"/>
  </w:style>
  <w:style w:type="character" w:customStyle="1" w:styleId="51">
    <w:name w:val="cur2"/>
    <w:basedOn w:val="9"/>
    <w:uiPriority w:val="0"/>
    <w:rPr>
      <w:shd w:val="clear" w:color="auto" w:fill="8DAFD7"/>
    </w:rPr>
  </w:style>
  <w:style w:type="character" w:customStyle="1" w:styleId="52">
    <w:name w:val="cur8"/>
    <w:basedOn w:val="9"/>
    <w:uiPriority w:val="0"/>
    <w:rPr>
      <w:shd w:val="clear" w:color="auto" w:fill="8DAFD8"/>
    </w:rPr>
  </w:style>
  <w:style w:type="character" w:customStyle="1" w:styleId="53">
    <w:name w:val="tyh-time"/>
    <w:basedOn w:val="9"/>
    <w:uiPriority w:val="0"/>
    <w:rPr>
      <w:color w:val="AAAAAA"/>
      <w:sz w:val="18"/>
      <w:szCs w:val="18"/>
    </w:rPr>
  </w:style>
  <w:style w:type="character" w:customStyle="1" w:styleId="54">
    <w:name w:val="t2"/>
    <w:basedOn w:val="9"/>
    <w:uiPriority w:val="0"/>
    <w:rPr>
      <w:color w:val="E2AC00"/>
      <w:sz w:val="27"/>
      <w:szCs w:val="27"/>
    </w:rPr>
  </w:style>
  <w:style w:type="character" w:customStyle="1" w:styleId="55">
    <w:name w:val="lfh-hdgl-span1"/>
    <w:basedOn w:val="9"/>
    <w:uiPriority w:val="0"/>
    <w:rPr>
      <w:b/>
    </w:rPr>
  </w:style>
  <w:style w:type="character" w:customStyle="1" w:styleId="56">
    <w:name w:val="w262"/>
    <w:basedOn w:val="9"/>
    <w:uiPriority w:val="0"/>
  </w:style>
  <w:style w:type="character" w:customStyle="1" w:styleId="57">
    <w:name w:val="tyhl1"/>
    <w:basedOn w:val="9"/>
    <w:uiPriority w:val="0"/>
    <w:rPr>
      <w:shd w:val="clear" w:color="auto" w:fill="FFFFFF"/>
    </w:rPr>
  </w:style>
  <w:style w:type="character" w:customStyle="1" w:styleId="58">
    <w:name w:val="tyh-time2"/>
    <w:basedOn w:val="9"/>
    <w:uiPriority w:val="0"/>
    <w:rPr>
      <w:color w:val="AAAAAA"/>
      <w:sz w:val="18"/>
      <w:szCs w:val="18"/>
    </w:rPr>
  </w:style>
  <w:style w:type="character" w:customStyle="1" w:styleId="59">
    <w:name w:val="fenye1"/>
    <w:basedOn w:val="9"/>
    <w:uiPriority w:val="0"/>
  </w:style>
  <w:style w:type="character" w:customStyle="1" w:styleId="60">
    <w:name w:val="first-of-type"/>
    <w:basedOn w:val="9"/>
    <w:uiPriority w:val="0"/>
    <w:rPr>
      <w:shd w:val="clear" w:color="auto" w:fill="275293"/>
    </w:rPr>
  </w:style>
  <w:style w:type="character" w:customStyle="1" w:styleId="61">
    <w:name w:val="red2"/>
    <w:basedOn w:val="9"/>
    <w:uiPriority w:val="0"/>
    <w:rPr>
      <w:color w:val="E1211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694</Words>
  <Characters>725</Characters>
  <Lines>17</Lines>
  <Paragraphs>5</Paragraphs>
  <TotalTime>12</TotalTime>
  <ScaleCrop>false</ScaleCrop>
  <LinksUpToDate>false</LinksUpToDate>
  <CharactersWithSpaces>742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2019-04-28T18:58:00Z</dcterms:created>
  <dc:creator>陈万超</dc:creator>
  <cp:lastModifiedBy> </cp:lastModifiedBy>
  <cp:lastPrinted>2020-12-08T08:49:27Z</cp:lastPrinted>
  <dcterms:modified xsi:type="dcterms:W3CDTF">2025-01-22T16:49:35Z</dcterms:modified>
  <dc:title>黔江府办发〔2015〕  号</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416B215B659E41F6A5A260D43C5BA3E6</vt:lpwstr>
  </property>
</Properties>
</file>