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rPr>
      </w:pPr>
    </w:p>
    <w:p>
      <w:pPr>
        <w:rPr>
          <w:rFonts w:hint="eastAsia" w:eastAsia="方正黑体_GBK"/>
        </w:rPr>
      </w:pPr>
    </w:p>
    <w:p>
      <w:pPr>
        <w:rPr>
          <w:rFonts w:hint="eastAsia" w:eastAsia="方正黑体_GBK"/>
        </w:rPr>
      </w:pPr>
    </w:p>
    <w:p>
      <w:pPr>
        <w:rPr>
          <w:rFonts w:hint="eastAsia"/>
        </w:rPr>
      </w:pPr>
    </w:p>
    <w:p>
      <w:pPr>
        <w:rPr>
          <w:rFonts w:hint="eastAsia"/>
        </w:rPr>
      </w:pPr>
    </w:p>
    <w:p>
      <w:pPr>
        <w:spacing w:line="680" w:lineRule="exact"/>
        <w:rPr>
          <w:rFonts w:hint="eastAsia"/>
        </w:rPr>
      </w:pPr>
    </w:p>
    <w:p>
      <w:pPr>
        <w:rPr>
          <w:rFonts w:hint="eastAsia"/>
        </w:rPr>
      </w:pPr>
    </w:p>
    <w:p>
      <w:pPr>
        <w:jc w:val="center"/>
        <w:rPr>
          <w:rFonts w:hint="eastAsia" w:eastAsia="方正楷体_GBK"/>
        </w:rPr>
      </w:pPr>
      <w:r>
        <w:rPr>
          <w:rFonts w:hint="eastAsia"/>
        </w:rPr>
        <w:t>2021—21</w:t>
      </w:r>
    </w:p>
    <w:p>
      <w:pPr>
        <w:rPr>
          <w:rFonts w:hint="eastAsia"/>
        </w:rPr>
      </w:pPr>
    </w:p>
    <w:p>
      <w:pPr>
        <w:rPr>
          <w:rFonts w:hint="eastAsia"/>
        </w:rPr>
      </w:pPr>
    </w:p>
    <w:p>
      <w:pPr>
        <w:snapToGrid w:val="0"/>
        <w:jc w:val="center"/>
        <w:rPr>
          <w:rFonts w:hint="eastAsia" w:eastAsia="方正小标宋_GBK"/>
          <w:sz w:val="44"/>
          <w:szCs w:val="44"/>
        </w:rPr>
      </w:pPr>
      <w:r>
        <w:rPr>
          <w:rFonts w:hint="eastAsia" w:eastAsia="方正小标宋_GBK"/>
          <w:sz w:val="44"/>
          <w:szCs w:val="44"/>
        </w:rPr>
        <w:t>黔江区小南海镇人民政府</w:t>
      </w:r>
    </w:p>
    <w:p>
      <w:pPr>
        <w:snapToGrid w:val="0"/>
        <w:jc w:val="center"/>
        <w:rPr>
          <w:rFonts w:hint="eastAsia" w:eastAsia="方正小标宋_GBK"/>
          <w:sz w:val="44"/>
          <w:szCs w:val="44"/>
        </w:rPr>
      </w:pPr>
      <w:r>
        <w:rPr>
          <w:rFonts w:hint="eastAsia" w:eastAsia="方正小标宋_GBK"/>
          <w:sz w:val="44"/>
          <w:szCs w:val="44"/>
        </w:rPr>
        <w:t>关于调整</w:t>
      </w:r>
      <w:r>
        <w:rPr>
          <w:rFonts w:eastAsia="方正小标宋_GBK"/>
          <w:sz w:val="44"/>
          <w:szCs w:val="44"/>
        </w:rPr>
        <w:t>印发黔江区小南海镇新型冠状病毒</w:t>
      </w:r>
    </w:p>
    <w:p>
      <w:pPr>
        <w:snapToGrid w:val="0"/>
        <w:jc w:val="center"/>
        <w:rPr>
          <w:rFonts w:hint="eastAsia" w:eastAsia="方正小标宋_GBK"/>
          <w:sz w:val="44"/>
          <w:szCs w:val="44"/>
        </w:rPr>
      </w:pPr>
      <w:r>
        <w:rPr>
          <w:rFonts w:eastAsia="方正小标宋_GBK"/>
          <w:sz w:val="44"/>
          <w:szCs w:val="44"/>
        </w:rPr>
        <w:t>感染的肺炎疫情应急预案</w:t>
      </w:r>
      <w:r>
        <w:rPr>
          <w:rFonts w:hint="eastAsia" w:eastAsia="方正小标宋_GBK"/>
          <w:sz w:val="44"/>
          <w:szCs w:val="44"/>
        </w:rPr>
        <w:t>的通知</w:t>
      </w:r>
    </w:p>
    <w:p>
      <w:pPr>
        <w:rPr>
          <w:rFonts w:hint="eastAsia"/>
        </w:rPr>
      </w:pPr>
    </w:p>
    <w:p>
      <w:pPr>
        <w:rPr>
          <w:rFonts w:hint="eastAsia"/>
        </w:rPr>
      </w:pPr>
      <w:r>
        <w:t>各办、站、中心，镇级各部门，各村（居）委</w:t>
      </w:r>
      <w:r>
        <w:rPr>
          <w:rFonts w:hint="eastAsia"/>
        </w:rPr>
        <w:t>：</w:t>
      </w:r>
    </w:p>
    <w:p>
      <w:pPr>
        <w:ind w:firstLine="632" w:firstLineChars="200"/>
        <w:rPr>
          <w:rFonts w:hint="eastAsia"/>
        </w:rPr>
      </w:pPr>
      <w:r>
        <w:rPr>
          <w:bCs/>
        </w:rPr>
        <w:t>现将《小南海镇新型冠状病毒感染的肺炎疫情应急预案》印发给你们，请认真贯彻执行</w:t>
      </w:r>
      <w:r>
        <w:rPr>
          <w:rFonts w:hint="eastAsia"/>
        </w:rPr>
        <w:t>。</w:t>
      </w:r>
    </w:p>
    <w:p>
      <w:pPr>
        <w:rPr>
          <w:rFonts w:hint="eastAsia"/>
        </w:rPr>
      </w:pPr>
    </w:p>
    <w:p>
      <w:pPr>
        <w:ind w:firstLine="632" w:firstLineChars="200"/>
        <w:rPr>
          <w:rFonts w:hint="eastAsia"/>
        </w:rPr>
      </w:pPr>
    </w:p>
    <w:p>
      <w:pPr>
        <w:wordWrap w:val="0"/>
        <w:ind w:right="632" w:rightChars="200" w:firstLine="632" w:firstLineChars="200"/>
        <w:jc w:val="right"/>
        <w:rPr>
          <w:rFonts w:hint="eastAsia"/>
        </w:rPr>
      </w:pPr>
      <w:r>
        <w:rPr>
          <w:rFonts w:hint="eastAsia"/>
        </w:rPr>
        <w:t>小南海镇新冠肺炎疫情防控工作指挥部</w:t>
      </w:r>
    </w:p>
    <w:p>
      <w:pPr>
        <w:ind w:right="632" w:rightChars="200" w:firstLine="4512" w:firstLineChars="1428"/>
        <w:rPr>
          <w:rFonts w:hint="eastAsia"/>
        </w:rPr>
      </w:pPr>
      <w:r>
        <w:rPr>
          <w:rFonts w:hint="eastAsia"/>
        </w:rPr>
        <w:t xml:space="preserve">2021年12月24日  </w:t>
      </w:r>
    </w:p>
    <w:p>
      <w:pPr>
        <w:rPr>
          <w:rFonts w:hint="eastAsia" w:eastAsia="方正黑体_GBK"/>
        </w:rPr>
      </w:pPr>
      <w:r>
        <w:br w:type="page"/>
      </w:r>
      <w:r>
        <w:rPr>
          <w:rFonts w:hint="eastAsia" w:eastAsia="方正黑体_GBK"/>
        </w:rPr>
        <w:t>附件1</w:t>
      </w:r>
    </w:p>
    <w:p>
      <w:pPr>
        <w:rPr>
          <w:rFonts w:hint="eastAsia"/>
        </w:rPr>
      </w:pPr>
    </w:p>
    <w:p>
      <w:pPr>
        <w:adjustRightInd w:val="0"/>
        <w:snapToGrid w:val="0"/>
        <w:spacing w:line="520" w:lineRule="exact"/>
        <w:jc w:val="center"/>
        <w:rPr>
          <w:rFonts w:eastAsia="方正小标宋_GBK"/>
          <w:bCs/>
          <w:sz w:val="44"/>
          <w:szCs w:val="44"/>
        </w:rPr>
      </w:pPr>
      <w:r>
        <w:rPr>
          <w:rFonts w:hAnsi="方正小标宋_GBK" w:eastAsia="方正小标宋_GBK"/>
          <w:bCs/>
          <w:sz w:val="44"/>
          <w:szCs w:val="44"/>
        </w:rPr>
        <w:t>小南海镇新型冠状病毒感染的肺炎</w:t>
      </w:r>
    </w:p>
    <w:p>
      <w:pPr>
        <w:adjustRightInd w:val="0"/>
        <w:snapToGrid w:val="0"/>
        <w:spacing w:line="520" w:lineRule="exact"/>
        <w:jc w:val="center"/>
        <w:rPr>
          <w:rFonts w:eastAsia="方正小标宋_GBK"/>
          <w:sz w:val="44"/>
          <w:szCs w:val="44"/>
        </w:rPr>
      </w:pPr>
      <w:r>
        <w:rPr>
          <w:rFonts w:hAnsi="方正小标宋_GBK" w:eastAsia="方正小标宋_GBK"/>
          <w:bCs/>
          <w:sz w:val="44"/>
          <w:szCs w:val="44"/>
        </w:rPr>
        <w:t>疫情应急预案</w:t>
      </w:r>
    </w:p>
    <w:p>
      <w:pPr>
        <w:adjustRightInd w:val="0"/>
        <w:snapToGrid w:val="0"/>
        <w:spacing w:line="520" w:lineRule="exact"/>
        <w:jc w:val="center"/>
        <w:rPr>
          <w:rFonts w:eastAsia="方正小标宋_GBK"/>
          <w:sz w:val="44"/>
          <w:szCs w:val="44"/>
        </w:rPr>
      </w:pPr>
    </w:p>
    <w:p>
      <w:pPr>
        <w:adjustRightInd w:val="0"/>
        <w:snapToGrid w:val="0"/>
        <w:spacing w:line="520" w:lineRule="exact"/>
        <w:jc w:val="center"/>
        <w:rPr>
          <w:rFonts w:eastAsia="方正小标宋_GBK"/>
          <w:sz w:val="44"/>
          <w:szCs w:val="44"/>
        </w:rPr>
      </w:pPr>
      <w:r>
        <w:rPr>
          <w:rFonts w:eastAsia="方正小标宋_GBK"/>
          <w:sz w:val="36"/>
          <w:szCs w:val="36"/>
        </w:rPr>
        <w:t>目  录</w:t>
      </w:r>
    </w:p>
    <w:p>
      <w:pPr>
        <w:pStyle w:val="8"/>
        <w:spacing w:line="574" w:lineRule="exact"/>
        <w:rPr>
          <w:rStyle w:val="13"/>
          <w:rFonts w:ascii="Times New Roman" w:eastAsia="方正黑体_GBK"/>
          <w:bCs/>
          <w:color w:val="auto"/>
          <w:u w:val="none"/>
        </w:rPr>
      </w:pPr>
      <w:r>
        <w:rPr>
          <w:rStyle w:val="13"/>
          <w:rFonts w:ascii="Times New Roman" w:eastAsia="方正黑体_GBK"/>
          <w:bCs/>
          <w:color w:val="auto"/>
          <w:u w:val="none"/>
        </w:rPr>
        <w:t>1</w:t>
      </w:r>
      <w:r>
        <w:rPr>
          <w:rStyle w:val="13"/>
          <w:rFonts w:hint="eastAsia" w:ascii="Times New Roman" w:eastAsia="方正黑体_GBK"/>
          <w:bCs/>
          <w:color w:val="auto"/>
          <w:u w:val="none"/>
        </w:rPr>
        <w:t xml:space="preserve">  </w:t>
      </w:r>
      <w:r>
        <w:rPr>
          <w:rStyle w:val="13"/>
          <w:rFonts w:ascii="Times New Roman" w:eastAsia="方正黑体_GBK"/>
          <w:bCs/>
          <w:color w:val="auto"/>
          <w:u w:val="none"/>
        </w:rPr>
        <w:t>总则</w:t>
      </w:r>
    </w:p>
    <w:p>
      <w:pPr>
        <w:pStyle w:val="9"/>
        <w:rPr>
          <w:rFonts w:eastAsia="宋体"/>
          <w:smallCaps w:val="0"/>
          <w:sz w:val="21"/>
          <w:szCs w:val="22"/>
          <w:lang w:val="en-US" w:eastAsia="zh-CN"/>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13"/>
        </w:rPr>
        <w:fldChar w:fldCharType="begin"/>
      </w:r>
      <w:r>
        <w:rPr>
          <w:rStyle w:val="13"/>
        </w:rPr>
        <w:instrText xml:space="preserve"> </w:instrText>
      </w:r>
      <w:r>
        <w:instrText xml:space="preserve">HYPERLINK \l "_Toc31454425"</w:instrText>
      </w:r>
      <w:r>
        <w:rPr>
          <w:rStyle w:val="13"/>
        </w:rPr>
        <w:instrText xml:space="preserve"> </w:instrText>
      </w:r>
      <w:r>
        <w:rPr>
          <w:rStyle w:val="13"/>
        </w:rPr>
        <w:fldChar w:fldCharType="separate"/>
      </w:r>
      <w:r>
        <w:rPr>
          <w:rStyle w:val="13"/>
          <w:rFonts w:ascii="Times New Roman" w:hAnsi="Times New Roman" w:eastAsia="方正楷体_GBK"/>
          <w:bCs/>
        </w:rPr>
        <w:t xml:space="preserve">1.1  </w:t>
      </w:r>
      <w:r>
        <w:rPr>
          <w:rStyle w:val="13"/>
          <w:rFonts w:hint="eastAsia" w:ascii="Times New Roman" w:eastAsia="方正楷体_GBK"/>
          <w:bCs/>
        </w:rPr>
        <w:t>工作目的</w:t>
      </w:r>
      <w:r>
        <w:tab/>
      </w:r>
      <w:bookmarkStart w:id="0" w:name="_Hlt31454743"/>
      <w:r>
        <w:fldChar w:fldCharType="begin"/>
      </w:r>
      <w:r>
        <w:instrText xml:space="preserve"> PAGEREF _Toc31454425 \h </w:instrText>
      </w:r>
      <w:r>
        <w:fldChar w:fldCharType="separate"/>
      </w:r>
      <w:r>
        <w:rPr>
          <w:lang/>
        </w:rPr>
        <w:t>4</w:t>
      </w:r>
      <w:r>
        <w:fldChar w:fldCharType="end"/>
      </w:r>
      <w:bookmarkEnd w:id="0"/>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"_Toc31454426"</w:instrText>
      </w:r>
      <w:r>
        <w:rPr>
          <w:rStyle w:val="13"/>
        </w:rPr>
        <w:instrText xml:space="preserve"> </w:instrText>
      </w:r>
      <w:r>
        <w:rPr>
          <w:rStyle w:val="13"/>
        </w:rPr>
        <w:fldChar w:fldCharType="separate"/>
      </w:r>
      <w:r>
        <w:rPr>
          <w:rStyle w:val="13"/>
          <w:rFonts w:ascii="Times New Roman" w:hAnsi="Times New Roman" w:eastAsia="方正楷体_GBK"/>
          <w:bCs/>
        </w:rPr>
        <w:t xml:space="preserve">1.2  </w:t>
      </w:r>
      <w:r>
        <w:rPr>
          <w:rStyle w:val="13"/>
          <w:rFonts w:hint="eastAsia" w:ascii="Times New Roman" w:eastAsia="方正楷体_GBK"/>
          <w:bCs/>
        </w:rPr>
        <w:t>工作原则</w:t>
      </w:r>
      <w:r>
        <w:tab/>
      </w:r>
      <w:r>
        <w:fldChar w:fldCharType="begin"/>
      </w:r>
      <w:r>
        <w:instrText xml:space="preserve"> PAGEREF _Toc31454426 \h </w:instrText>
      </w:r>
      <w:r>
        <w:fldChar w:fldCharType="separate"/>
      </w:r>
      <w:r>
        <w:rPr>
          <w:lang/>
        </w:rPr>
        <w:t>4</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"_Toc31454427"</w:instrText>
      </w:r>
      <w:r>
        <w:rPr>
          <w:rStyle w:val="13"/>
        </w:rPr>
        <w:instrText xml:space="preserve"> </w:instrText>
      </w:r>
      <w:r>
        <w:rPr>
          <w:rStyle w:val="13"/>
        </w:rPr>
        <w:fldChar w:fldCharType="separate"/>
      </w:r>
      <w:r>
        <w:rPr>
          <w:rStyle w:val="13"/>
          <w:rFonts w:ascii="Times New Roman" w:hAnsi="Times New Roman" w:eastAsia="方正楷体_GBK"/>
          <w:bCs/>
        </w:rPr>
        <w:t xml:space="preserve">1.3  </w:t>
      </w:r>
      <w:r>
        <w:rPr>
          <w:rStyle w:val="13"/>
          <w:rFonts w:hint="eastAsia" w:ascii="Times New Roman" w:eastAsia="方正楷体_GBK"/>
          <w:bCs/>
        </w:rPr>
        <w:t>工作目标</w:t>
      </w:r>
      <w:r>
        <w:tab/>
      </w:r>
      <w:r>
        <w:fldChar w:fldCharType="begin"/>
      </w:r>
      <w:r>
        <w:instrText xml:space="preserve"> PAGEREF _Toc31454427 \h </w:instrText>
      </w:r>
      <w:r>
        <w:fldChar w:fldCharType="separate"/>
      </w:r>
      <w:r>
        <w:rPr>
          <w:lang/>
        </w:rPr>
        <w:t>5</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"_Toc31454428"</w:instrText>
      </w:r>
      <w:r>
        <w:rPr>
          <w:rStyle w:val="13"/>
        </w:rPr>
        <w:instrText xml:space="preserve"> </w:instrText>
      </w:r>
      <w:r>
        <w:rPr>
          <w:rStyle w:val="13"/>
        </w:rPr>
        <w:fldChar w:fldCharType="separate"/>
      </w:r>
      <w:r>
        <w:rPr>
          <w:rStyle w:val="13"/>
          <w:rFonts w:ascii="Times New Roman" w:hAnsi="Times New Roman" w:eastAsia="方正楷体_GBK"/>
          <w:bCs/>
        </w:rPr>
        <w:t xml:space="preserve">1.4  </w:t>
      </w:r>
      <w:r>
        <w:rPr>
          <w:rStyle w:val="13"/>
          <w:rFonts w:hint="eastAsia" w:ascii="Times New Roman" w:eastAsia="方正楷体_GBK"/>
          <w:bCs/>
        </w:rPr>
        <w:t>编制依据</w:t>
      </w:r>
      <w:r>
        <w:tab/>
      </w:r>
      <w:r>
        <w:fldChar w:fldCharType="begin"/>
      </w:r>
      <w:r>
        <w:instrText xml:space="preserve"> PAGEREF _Toc31454428 \h </w:instrText>
      </w:r>
      <w:r>
        <w:fldChar w:fldCharType="separate"/>
      </w:r>
      <w:r>
        <w:rPr>
          <w:lang/>
        </w:rPr>
        <w:t>6</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"_Toc31454429"</w:instrText>
      </w:r>
      <w:r>
        <w:rPr>
          <w:rStyle w:val="13"/>
        </w:rPr>
        <w:instrText xml:space="preserve"> </w:instrText>
      </w:r>
      <w:r>
        <w:rPr>
          <w:rStyle w:val="13"/>
        </w:rPr>
        <w:fldChar w:fldCharType="separate"/>
      </w:r>
      <w:r>
        <w:rPr>
          <w:rStyle w:val="13"/>
          <w:rFonts w:ascii="Times New Roman" w:hAnsi="Times New Roman" w:eastAsia="方正楷体_GBK"/>
          <w:bCs/>
        </w:rPr>
        <w:t xml:space="preserve">1.5  </w:t>
      </w:r>
      <w:r>
        <w:rPr>
          <w:rStyle w:val="13"/>
          <w:rFonts w:hint="eastAsia" w:ascii="Times New Roman" w:eastAsia="方正楷体_GBK"/>
          <w:bCs/>
        </w:rPr>
        <w:t>适用范围</w:t>
      </w:r>
      <w:r>
        <w:tab/>
      </w:r>
      <w:r>
        <w:fldChar w:fldCharType="begin"/>
      </w:r>
      <w:r>
        <w:instrText xml:space="preserve"> PAGEREF _Toc31454429 \h </w:instrText>
      </w:r>
      <w:r>
        <w:fldChar w:fldCharType="separate"/>
      </w:r>
      <w:r>
        <w:rPr>
          <w:lang/>
        </w:rPr>
        <w:t>6</w:t>
      </w:r>
      <w:r>
        <w:fldChar w:fldCharType="end"/>
      </w:r>
      <w:r>
        <w:rPr>
          <w:rStyle w:val="13"/>
        </w:rPr>
        <w:fldChar w:fldCharType="end"/>
      </w:r>
    </w:p>
    <w:p>
      <w:pPr>
        <w:pStyle w:val="8"/>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"_Toc31454430"</w:instrText>
      </w:r>
      <w:r>
        <w:rPr>
          <w:rStyle w:val="13"/>
        </w:rPr>
        <w:instrText xml:space="preserve"> </w:instrText>
      </w:r>
      <w:r>
        <w:rPr>
          <w:rStyle w:val="13"/>
        </w:rPr>
        <w:fldChar w:fldCharType="separate"/>
      </w:r>
      <w:r>
        <w:rPr>
          <w:rStyle w:val="13"/>
          <w:rFonts w:ascii="Times New Roman" w:hAnsi="Times New Roman" w:eastAsia="方正黑体_GBK"/>
          <w:bCs/>
        </w:rPr>
        <w:t xml:space="preserve">2   </w:t>
      </w:r>
      <w:r>
        <w:rPr>
          <w:rStyle w:val="13"/>
          <w:rFonts w:hint="eastAsia" w:ascii="Times New Roman" w:eastAsia="方正黑体_GBK"/>
          <w:bCs/>
        </w:rPr>
        <w:t>组织体系</w:t>
      </w:r>
      <w:r>
        <w:tab/>
      </w:r>
      <w:r>
        <w:fldChar w:fldCharType="begin"/>
      </w:r>
      <w:r>
        <w:instrText xml:space="preserve"> PAGEREF _Toc31454430 \h </w:instrText>
      </w:r>
      <w:r>
        <w:fldChar w:fldCharType="separate"/>
      </w:r>
      <w:r>
        <w:rPr>
          <w:lang/>
        </w:rPr>
        <w:t>6</w:t>
      </w:r>
      <w:r>
        <w:fldChar w:fldCharType="end"/>
      </w:r>
      <w:r>
        <w:rPr>
          <w:rStyle w:val="13"/>
        </w:rPr>
        <w:fldChar w:fldCharType="end"/>
      </w:r>
    </w:p>
    <w:p>
      <w:pPr>
        <w:pStyle w:val="8"/>
        <w:ind w:firstLine="632" w:firstLineChars="200"/>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"_Toc31454431"</w:instrText>
      </w:r>
      <w:r>
        <w:rPr>
          <w:rStyle w:val="13"/>
        </w:rPr>
        <w:instrText xml:space="preserve"> </w:instrText>
      </w:r>
      <w:r>
        <w:rPr>
          <w:rStyle w:val="13"/>
        </w:rPr>
        <w:fldChar w:fldCharType="separate"/>
      </w:r>
      <w:r>
        <w:rPr>
          <w:rStyle w:val="13"/>
          <w:rFonts w:ascii="方正楷体_GBK" w:eastAsia="方正楷体_GBK"/>
        </w:rPr>
        <w:t xml:space="preserve">2.1 </w:t>
      </w:r>
      <w:r>
        <w:rPr>
          <w:rStyle w:val="13"/>
          <w:rFonts w:hint="eastAsia" w:ascii="方正楷体_GBK" w:eastAsia="方正楷体_GBK"/>
        </w:rPr>
        <w:t>小南海镇新型冠状病毒感染的肺炎疫情防控工作领导小组。</w:t>
      </w:r>
      <w:r>
        <w:tab/>
      </w:r>
      <w:r>
        <w:fldChar w:fldCharType="begin"/>
      </w:r>
      <w:r>
        <w:instrText xml:space="preserve"> PAGEREF _Toc31454431 \h </w:instrText>
      </w:r>
      <w:r>
        <w:fldChar w:fldCharType="separate"/>
      </w:r>
      <w:r>
        <w:rPr>
          <w:lang/>
        </w:rPr>
        <w:t>6</w:t>
      </w:r>
      <w:r>
        <w:fldChar w:fldCharType="end"/>
      </w:r>
      <w:r>
        <w:rPr>
          <w:rStyle w:val="13"/>
        </w:rPr>
        <w:fldChar w:fldCharType="end"/>
      </w:r>
    </w:p>
    <w:p>
      <w:pPr>
        <w:pStyle w:val="8"/>
        <w:ind w:firstLine="632" w:firstLineChars="200"/>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"_Toc31454432"</w:instrText>
      </w:r>
      <w:r>
        <w:rPr>
          <w:rStyle w:val="13"/>
        </w:rPr>
        <w:instrText xml:space="preserve"> </w:instrText>
      </w:r>
      <w:r>
        <w:rPr>
          <w:rStyle w:val="13"/>
        </w:rPr>
        <w:fldChar w:fldCharType="separate"/>
      </w:r>
      <w:r>
        <w:rPr>
          <w:rStyle w:val="13"/>
          <w:rFonts w:ascii="方正楷体_GBK" w:eastAsia="方正楷体_GBK"/>
        </w:rPr>
        <w:t xml:space="preserve">2.2 </w:t>
      </w:r>
      <w:r>
        <w:rPr>
          <w:rStyle w:val="13"/>
          <w:rFonts w:hint="eastAsia" w:ascii="方正楷体_GBK" w:eastAsia="方正楷体_GBK"/>
        </w:rPr>
        <w:t>小南海镇新型冠状病毒感染的肺炎疫情联防联控指挥部。</w:t>
      </w:r>
      <w:r>
        <w:tab/>
      </w:r>
      <w:r>
        <w:fldChar w:fldCharType="begin"/>
      </w:r>
      <w:r>
        <w:instrText xml:space="preserve"> PAGEREF _Toc31454432 \h </w:instrText>
      </w:r>
      <w:r>
        <w:fldChar w:fldCharType="separate"/>
      </w:r>
      <w:r>
        <w:rPr>
          <w:lang/>
        </w:rPr>
        <w:t>7</w:t>
      </w:r>
      <w:r>
        <w:fldChar w:fldCharType="end"/>
      </w:r>
      <w:r>
        <w:rPr>
          <w:rStyle w:val="13"/>
        </w:rPr>
        <w:fldChar w:fldCharType="end"/>
      </w:r>
    </w:p>
    <w:p>
      <w:pPr>
        <w:pStyle w:val="8"/>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"_Toc31454433"</w:instrText>
      </w:r>
      <w:r>
        <w:rPr>
          <w:rStyle w:val="13"/>
        </w:rPr>
        <w:instrText xml:space="preserve"> </w:instrText>
      </w:r>
      <w:r>
        <w:rPr>
          <w:rStyle w:val="13"/>
        </w:rPr>
        <w:fldChar w:fldCharType="separate"/>
      </w:r>
      <w:r>
        <w:rPr>
          <w:rStyle w:val="13"/>
          <w:rFonts w:ascii="Times New Roman" w:hAnsi="Times New Roman" w:eastAsia="方正黑体_GBK"/>
          <w:bCs/>
        </w:rPr>
        <w:t xml:space="preserve">3   </w:t>
      </w:r>
      <w:r>
        <w:rPr>
          <w:rStyle w:val="13"/>
          <w:rFonts w:hint="eastAsia" w:ascii="Times New Roman" w:eastAsia="方正黑体_GBK"/>
          <w:bCs/>
        </w:rPr>
        <w:t>疫情定义</w:t>
      </w:r>
      <w:r>
        <w:tab/>
      </w:r>
      <w:r>
        <w:fldChar w:fldCharType="begin"/>
      </w:r>
      <w:r>
        <w:instrText xml:space="preserve"> PAGEREF _Toc31454433 \h </w:instrText>
      </w:r>
      <w:r>
        <w:fldChar w:fldCharType="separate"/>
      </w:r>
      <w:r>
        <w:rPr>
          <w:lang/>
        </w:rPr>
        <w:t>7</w:t>
      </w:r>
      <w:r>
        <w:fldChar w:fldCharType="end"/>
      </w:r>
      <w:r>
        <w:rPr>
          <w:rStyle w:val="13"/>
        </w:rPr>
        <w:fldChar w:fldCharType="end"/>
      </w:r>
    </w:p>
    <w:p>
      <w:pPr>
        <w:pStyle w:val="8"/>
        <w:ind w:firstLine="632" w:firstLineChars="200"/>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"_Toc31454434"</w:instrText>
      </w:r>
      <w:r>
        <w:rPr>
          <w:rStyle w:val="13"/>
        </w:rPr>
        <w:instrText xml:space="preserve"> </w:instrText>
      </w:r>
      <w:r>
        <w:rPr>
          <w:rStyle w:val="13"/>
        </w:rPr>
        <w:fldChar w:fldCharType="separate"/>
      </w:r>
      <w:r>
        <w:rPr>
          <w:rStyle w:val="13"/>
          <w:rFonts w:ascii="Times New Roman" w:hAnsi="Times New Roman" w:eastAsia="方正楷体_GBK"/>
        </w:rPr>
        <w:t xml:space="preserve">3.1 </w:t>
      </w:r>
      <w:r>
        <w:rPr>
          <w:rStyle w:val="13"/>
          <w:rFonts w:hint="eastAsia" w:ascii="Times New Roman" w:hAnsi="Times New Roman" w:eastAsia="方正楷体_GBK"/>
        </w:rPr>
        <w:t>疫情防控要求</w:t>
      </w:r>
      <w:r>
        <w:tab/>
      </w:r>
      <w:r>
        <w:fldChar w:fldCharType="begin"/>
      </w:r>
      <w:r>
        <w:instrText xml:space="preserve"> PAGEREF _Toc31454434 \h </w:instrText>
      </w:r>
      <w:r>
        <w:fldChar w:fldCharType="separate"/>
      </w:r>
      <w:r>
        <w:rPr>
          <w:lang/>
        </w:rPr>
        <w:t>7</w:t>
      </w:r>
      <w:r>
        <w:fldChar w:fldCharType="end"/>
      </w:r>
      <w:r>
        <w:rPr>
          <w:rStyle w:val="13"/>
        </w:rPr>
        <w:fldChar w:fldCharType="end"/>
      </w:r>
    </w:p>
    <w:p>
      <w:pPr>
        <w:pStyle w:val="8"/>
        <w:ind w:firstLine="632" w:firstLineChars="200"/>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"_Toc31454435"</w:instrText>
      </w:r>
      <w:r>
        <w:rPr>
          <w:rStyle w:val="13"/>
        </w:rPr>
        <w:instrText xml:space="preserve"> </w:instrText>
      </w:r>
      <w:r>
        <w:rPr>
          <w:rStyle w:val="13"/>
        </w:rPr>
        <w:fldChar w:fldCharType="separate"/>
      </w:r>
      <w:r>
        <w:rPr>
          <w:rStyle w:val="13"/>
          <w:rFonts w:ascii="方正楷体_GBK" w:eastAsia="方正楷体_GBK"/>
        </w:rPr>
        <w:t xml:space="preserve">3.2 </w:t>
      </w:r>
      <w:r>
        <w:rPr>
          <w:rStyle w:val="13"/>
          <w:rFonts w:hint="eastAsia" w:ascii="方正楷体_GBK" w:eastAsia="方正楷体_GBK"/>
        </w:rPr>
        <w:t>村（社区）疫情划分</w:t>
      </w:r>
      <w:r>
        <w:tab/>
      </w:r>
      <w:r>
        <w:fldChar w:fldCharType="begin"/>
      </w:r>
      <w:r>
        <w:instrText xml:space="preserve"> PAGEREF _Toc31454435 \h </w:instrText>
      </w:r>
      <w:r>
        <w:fldChar w:fldCharType="separate"/>
      </w:r>
      <w:r>
        <w:rPr>
          <w:lang/>
        </w:rPr>
        <w:t>7</w:t>
      </w:r>
      <w:r>
        <w:fldChar w:fldCharType="end"/>
      </w:r>
      <w:r>
        <w:rPr>
          <w:rStyle w:val="13"/>
        </w:rPr>
        <w:fldChar w:fldCharType="end"/>
      </w:r>
    </w:p>
    <w:p>
      <w:pPr>
        <w:pStyle w:val="8"/>
        <w:ind w:firstLine="632" w:firstLineChars="200"/>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"_Toc31454436"</w:instrText>
      </w:r>
      <w:r>
        <w:rPr>
          <w:rStyle w:val="13"/>
        </w:rPr>
        <w:instrText xml:space="preserve"> </w:instrText>
      </w:r>
      <w:r>
        <w:rPr>
          <w:rStyle w:val="13"/>
        </w:rPr>
        <w:fldChar w:fldCharType="separate"/>
      </w:r>
      <w:r>
        <w:rPr>
          <w:rStyle w:val="13"/>
          <w:rFonts w:ascii="方正楷体_GBK" w:hAnsi="Times New Roman" w:eastAsia="方正楷体_GBK"/>
        </w:rPr>
        <w:t xml:space="preserve">3.3 </w:t>
      </w:r>
      <w:r>
        <w:rPr>
          <w:rStyle w:val="13"/>
          <w:rFonts w:hint="eastAsia" w:ascii="方正楷体_GBK" w:eastAsia="方正楷体_GBK"/>
        </w:rPr>
        <w:t>疫点疫区的划分</w:t>
      </w:r>
      <w:r>
        <w:tab/>
      </w:r>
      <w:r>
        <w:fldChar w:fldCharType="begin"/>
      </w:r>
      <w:r>
        <w:instrText xml:space="preserve"> PAGEREF _Toc31454436 \h </w:instrText>
      </w:r>
      <w:r>
        <w:fldChar w:fldCharType="separate"/>
      </w:r>
      <w:r>
        <w:rPr>
          <w:lang/>
        </w:rPr>
        <w:t>8</w:t>
      </w:r>
      <w:r>
        <w:fldChar w:fldCharType="end"/>
      </w:r>
      <w:r>
        <w:rPr>
          <w:rStyle w:val="13"/>
        </w:rPr>
        <w:fldChar w:fldCharType="end"/>
      </w:r>
    </w:p>
    <w:p>
      <w:pPr>
        <w:pStyle w:val="8"/>
        <w:ind w:firstLine="632" w:firstLineChars="200"/>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"_Toc31454437"</w:instrText>
      </w:r>
      <w:r>
        <w:rPr>
          <w:rStyle w:val="13"/>
        </w:rPr>
        <w:instrText xml:space="preserve"> </w:instrText>
      </w:r>
      <w:r>
        <w:rPr>
          <w:rStyle w:val="13"/>
        </w:rPr>
        <w:fldChar w:fldCharType="separate"/>
      </w:r>
      <w:r>
        <w:rPr>
          <w:rStyle w:val="13"/>
          <w:rFonts w:ascii="方正楷体_GBK" w:hAnsi="Times New Roman" w:eastAsia="方正楷体_GBK"/>
        </w:rPr>
        <w:t xml:space="preserve">3.4 </w:t>
      </w:r>
      <w:r>
        <w:rPr>
          <w:rStyle w:val="13"/>
          <w:rFonts w:hint="eastAsia" w:ascii="方正楷体_GBK" w:hAnsi="Times New Roman" w:eastAsia="方正楷体_GBK"/>
        </w:rPr>
        <w:t>密切接触者</w:t>
      </w:r>
      <w:r>
        <w:tab/>
      </w:r>
      <w:r>
        <w:fldChar w:fldCharType="begin"/>
      </w:r>
      <w:r>
        <w:instrText xml:space="preserve"> PAGEREF _Toc31454437 \h </w:instrText>
      </w:r>
      <w:r>
        <w:fldChar w:fldCharType="separate"/>
      </w:r>
      <w:r>
        <w:rPr>
          <w:lang/>
        </w:rPr>
        <w:t>8</w:t>
      </w:r>
      <w:r>
        <w:fldChar w:fldCharType="end"/>
      </w:r>
      <w:r>
        <w:rPr>
          <w:rStyle w:val="13"/>
        </w:rPr>
        <w:fldChar w:fldCharType="end"/>
      </w:r>
    </w:p>
    <w:p>
      <w:pPr>
        <w:pStyle w:val="8"/>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"_Toc31454438"</w:instrText>
      </w:r>
      <w:r>
        <w:rPr>
          <w:rStyle w:val="13"/>
        </w:rPr>
        <w:instrText xml:space="preserve"> </w:instrText>
      </w:r>
      <w:r>
        <w:rPr>
          <w:rStyle w:val="13"/>
        </w:rPr>
        <w:fldChar w:fldCharType="separate"/>
      </w:r>
      <w:r>
        <w:rPr>
          <w:rStyle w:val="13"/>
          <w:rFonts w:ascii="Times New Roman" w:hAnsi="Times New Roman" w:eastAsia="方正黑体_GBK"/>
          <w:bCs/>
        </w:rPr>
        <w:t xml:space="preserve">4   </w:t>
      </w:r>
      <w:r>
        <w:rPr>
          <w:rStyle w:val="13"/>
          <w:rFonts w:hint="eastAsia" w:ascii="Times New Roman" w:hAnsi="Times New Roman" w:eastAsia="方正黑体_GBK"/>
          <w:bCs/>
        </w:rPr>
        <w:t>防控策略及措施</w:t>
      </w:r>
      <w:r>
        <w:tab/>
      </w:r>
      <w:r>
        <w:fldChar w:fldCharType="begin"/>
      </w:r>
      <w:r>
        <w:instrText xml:space="preserve"> PAGEREF _Toc31454438 \h </w:instrText>
      </w:r>
      <w:r>
        <w:fldChar w:fldCharType="separate"/>
      </w:r>
      <w:r>
        <w:rPr>
          <w:lang/>
        </w:rPr>
        <w:t>9</w:t>
      </w:r>
      <w:r>
        <w:fldChar w:fldCharType="end"/>
      </w:r>
      <w:r>
        <w:rPr>
          <w:rStyle w:val="13"/>
        </w:rPr>
        <w:fldChar w:fldCharType="end"/>
      </w:r>
    </w:p>
    <w:p>
      <w:pPr>
        <w:pStyle w:val="8"/>
        <w:ind w:firstLine="632" w:firstLineChars="200"/>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"_Toc31454439"</w:instrText>
      </w:r>
      <w:r>
        <w:rPr>
          <w:rStyle w:val="13"/>
        </w:rPr>
        <w:instrText xml:space="preserve"> </w:instrText>
      </w:r>
      <w:r>
        <w:rPr>
          <w:rStyle w:val="13"/>
        </w:rPr>
        <w:fldChar w:fldCharType="separate"/>
      </w:r>
      <w:r>
        <w:rPr>
          <w:rStyle w:val="13"/>
          <w:rFonts w:ascii="方正楷体_GBK" w:eastAsia="方正楷体_GBK"/>
        </w:rPr>
        <w:t xml:space="preserve">4.1 </w:t>
      </w:r>
      <w:r>
        <w:rPr>
          <w:rStyle w:val="13"/>
          <w:rFonts w:hint="eastAsia" w:ascii="方正楷体_GBK" w:eastAsia="方正楷体_GBK"/>
        </w:rPr>
        <w:t>村（社区）未发现病例</w:t>
      </w:r>
      <w:r>
        <w:rPr>
          <w:rStyle w:val="13"/>
          <w:rFonts w:hint="eastAsia" w:ascii="方正楷体_GBK" w:eastAsia="方正楷体_GBK"/>
          <w:lang w:eastAsia="zh-CN"/>
        </w:rPr>
        <w:t>或出现疑似病例</w:t>
      </w:r>
      <w:r>
        <w:tab/>
      </w:r>
      <w:r>
        <w:fldChar w:fldCharType="begin"/>
      </w:r>
      <w:r>
        <w:instrText xml:space="preserve"> PAGEREF _Toc31454439 \h </w:instrText>
      </w:r>
      <w:r>
        <w:fldChar w:fldCharType="separate"/>
      </w:r>
      <w:r>
        <w:rPr>
          <w:lang/>
        </w:rPr>
        <w:t>9</w:t>
      </w:r>
      <w:r>
        <w:fldChar w:fldCharType="end"/>
      </w:r>
      <w:r>
        <w:rPr>
          <w:rStyle w:val="13"/>
        </w:rPr>
        <w:fldChar w:fldCharType="end"/>
      </w:r>
    </w:p>
    <w:p>
      <w:pPr>
        <w:pStyle w:val="8"/>
        <w:ind w:firstLine="632" w:firstLineChars="200"/>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"_Toc31454440"</w:instrText>
      </w:r>
      <w:r>
        <w:rPr>
          <w:rStyle w:val="13"/>
        </w:rPr>
        <w:instrText xml:space="preserve"> </w:instrText>
      </w:r>
      <w:r>
        <w:rPr>
          <w:rStyle w:val="13"/>
        </w:rPr>
        <w:fldChar w:fldCharType="separate"/>
      </w:r>
      <w:r>
        <w:rPr>
          <w:rStyle w:val="13"/>
          <w:rFonts w:ascii="方正楷体_GBK" w:eastAsia="方正楷体_GBK"/>
        </w:rPr>
        <w:t xml:space="preserve">4.2 </w:t>
      </w:r>
      <w:r>
        <w:rPr>
          <w:rStyle w:val="13"/>
          <w:rFonts w:hint="eastAsia" w:ascii="方正楷体_GBK" w:eastAsia="方正楷体_GBK"/>
        </w:rPr>
        <w:t>村（社区）出现病例或暴发疫情</w:t>
      </w:r>
      <w:r>
        <w:tab/>
      </w:r>
      <w:r>
        <w:fldChar w:fldCharType="begin"/>
      </w:r>
      <w:r>
        <w:instrText xml:space="preserve"> PAGEREF _Toc31454440 \h </w:instrText>
      </w:r>
      <w:r>
        <w:fldChar w:fldCharType="separate"/>
      </w:r>
      <w:r>
        <w:rPr>
          <w:lang/>
        </w:rPr>
        <w:t>11</w:t>
      </w:r>
      <w:r>
        <w:fldChar w:fldCharType="end"/>
      </w:r>
      <w:r>
        <w:rPr>
          <w:rStyle w:val="13"/>
        </w:rPr>
        <w:fldChar w:fldCharType="end"/>
      </w:r>
    </w:p>
    <w:p>
      <w:pPr>
        <w:pStyle w:val="8"/>
        <w:ind w:firstLine="632" w:firstLineChars="200"/>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"_Toc31454441"</w:instrText>
      </w:r>
      <w:r>
        <w:rPr>
          <w:rStyle w:val="13"/>
        </w:rPr>
        <w:instrText xml:space="preserve"> </w:instrText>
      </w:r>
      <w:r>
        <w:rPr>
          <w:rStyle w:val="13"/>
        </w:rPr>
        <w:fldChar w:fldCharType="separate"/>
      </w:r>
      <w:r>
        <w:rPr>
          <w:rStyle w:val="13"/>
          <w:rFonts w:ascii="方正楷体_GBK" w:eastAsia="方正楷体_GBK"/>
        </w:rPr>
        <w:t xml:space="preserve">4.3 </w:t>
      </w:r>
      <w:r>
        <w:rPr>
          <w:rStyle w:val="13"/>
          <w:rFonts w:hint="eastAsia" w:ascii="方正楷体_GBK" w:eastAsia="方正楷体_GBK"/>
        </w:rPr>
        <w:t>村（社区）传播疫情</w:t>
      </w:r>
      <w:r>
        <w:tab/>
      </w:r>
      <w:r>
        <w:fldChar w:fldCharType="begin"/>
      </w:r>
      <w:r>
        <w:instrText xml:space="preserve"> PAGEREF _Toc31454441 \h </w:instrText>
      </w:r>
      <w:r>
        <w:fldChar w:fldCharType="separate"/>
      </w:r>
      <w:r>
        <w:rPr>
          <w:lang/>
        </w:rPr>
        <w:t>12</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"_Toc31454442"</w:instrText>
      </w:r>
      <w:r>
        <w:rPr>
          <w:rStyle w:val="13"/>
        </w:rPr>
        <w:instrText xml:space="preserve"> </w:instrText>
      </w:r>
      <w:r>
        <w:rPr>
          <w:rStyle w:val="13"/>
        </w:rPr>
        <w:fldChar w:fldCharType="separate"/>
      </w:r>
      <w:r>
        <w:rPr>
          <w:rStyle w:val="13"/>
          <w:rFonts w:ascii="方正楷体_GBK" w:hAnsi="Times New Roman" w:eastAsia="方正楷体_GBK"/>
          <w:bCs/>
          <w:kern w:val="44"/>
        </w:rPr>
        <w:t xml:space="preserve">4.4 </w:t>
      </w:r>
      <w:r>
        <w:rPr>
          <w:rStyle w:val="13"/>
          <w:rFonts w:hint="eastAsia" w:ascii="方正楷体_GBK" w:hAnsi="Times New Roman" w:eastAsia="方正楷体_GBK"/>
          <w:bCs/>
          <w:kern w:val="44"/>
        </w:rPr>
        <w:t>应急结束</w:t>
      </w:r>
      <w:r>
        <w:tab/>
      </w:r>
      <w:r>
        <w:fldChar w:fldCharType="begin"/>
      </w:r>
      <w:r>
        <w:instrText xml:space="preserve"> PAGEREF _Toc31454442 \h </w:instrText>
      </w:r>
      <w:r>
        <w:fldChar w:fldCharType="separate"/>
      </w:r>
      <w:r>
        <w:rPr>
          <w:lang/>
        </w:rPr>
        <w:t>13</w:t>
      </w:r>
      <w:r>
        <w:fldChar w:fldCharType="end"/>
      </w:r>
      <w:r>
        <w:rPr>
          <w:rStyle w:val="13"/>
        </w:rPr>
        <w:fldChar w:fldCharType="end"/>
      </w:r>
    </w:p>
    <w:p>
      <w:pPr>
        <w:pStyle w:val="8"/>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"_Toc31454443"</w:instrText>
      </w:r>
      <w:r>
        <w:rPr>
          <w:rStyle w:val="13"/>
        </w:rPr>
        <w:instrText xml:space="preserve"> </w:instrText>
      </w:r>
      <w:r>
        <w:rPr>
          <w:rStyle w:val="13"/>
        </w:rPr>
        <w:fldChar w:fldCharType="separate"/>
      </w:r>
      <w:r>
        <w:rPr>
          <w:rStyle w:val="13"/>
          <w:rFonts w:ascii="Times New Roman" w:hAnsi="Times New Roman" w:eastAsia="方正黑体_GBK"/>
          <w:bCs/>
        </w:rPr>
        <w:t xml:space="preserve">5   </w:t>
      </w:r>
      <w:r>
        <w:rPr>
          <w:rStyle w:val="13"/>
          <w:rFonts w:hint="eastAsia" w:ascii="Times New Roman" w:eastAsia="方正黑体_GBK"/>
          <w:bCs/>
        </w:rPr>
        <w:t>保障措施</w:t>
      </w:r>
      <w:r>
        <w:tab/>
      </w:r>
      <w:r>
        <w:fldChar w:fldCharType="begin"/>
      </w:r>
      <w:r>
        <w:instrText xml:space="preserve"> PAGEREF _Toc31454443 \h </w:instrText>
      </w:r>
      <w:r>
        <w:fldChar w:fldCharType="separate"/>
      </w:r>
      <w:r>
        <w:rPr>
          <w:lang/>
        </w:rPr>
        <w:t>13</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"_Toc31454444"</w:instrText>
      </w:r>
      <w:r>
        <w:rPr>
          <w:rStyle w:val="13"/>
        </w:rPr>
        <w:instrText xml:space="preserve"> </w:instrText>
      </w:r>
      <w:r>
        <w:rPr>
          <w:rStyle w:val="13"/>
        </w:rPr>
        <w:fldChar w:fldCharType="separate"/>
      </w:r>
      <w:r>
        <w:rPr>
          <w:rStyle w:val="13"/>
          <w:rFonts w:ascii="Times New Roman" w:eastAsia="方正楷体_GBK"/>
          <w:bCs/>
        </w:rPr>
        <w:t xml:space="preserve">5.1 </w:t>
      </w:r>
      <w:r>
        <w:rPr>
          <w:rStyle w:val="13"/>
          <w:rFonts w:hint="eastAsia" w:ascii="Times New Roman" w:eastAsia="方正楷体_GBK"/>
          <w:bCs/>
        </w:rPr>
        <w:t>应急队伍保障</w:t>
      </w:r>
      <w:r>
        <w:tab/>
      </w:r>
      <w:bookmarkStart w:id="1" w:name="_Hlt31454746"/>
      <w:r>
        <w:fldChar w:fldCharType="begin"/>
      </w:r>
      <w:r>
        <w:instrText xml:space="preserve"> PAGEREF _Toc31454444 \h </w:instrText>
      </w:r>
      <w:r>
        <w:fldChar w:fldCharType="separate"/>
      </w:r>
      <w:r>
        <w:rPr>
          <w:lang/>
        </w:rPr>
        <w:t>13</w:t>
      </w:r>
      <w:r>
        <w:fldChar w:fldCharType="end"/>
      </w:r>
      <w:bookmarkEnd w:id="1"/>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"_Toc31454445"</w:instrText>
      </w:r>
      <w:r>
        <w:rPr>
          <w:rStyle w:val="13"/>
        </w:rPr>
        <w:instrText xml:space="preserve"> </w:instrText>
      </w:r>
      <w:r>
        <w:rPr>
          <w:rStyle w:val="13"/>
        </w:rPr>
        <w:fldChar w:fldCharType="separate"/>
      </w:r>
      <w:r>
        <w:rPr>
          <w:rStyle w:val="13"/>
          <w:rFonts w:ascii="Times New Roman" w:eastAsia="方正楷体_GBK"/>
          <w:bCs/>
        </w:rPr>
        <w:t xml:space="preserve">5.2 </w:t>
      </w:r>
      <w:r>
        <w:rPr>
          <w:rStyle w:val="13"/>
          <w:rFonts w:hint="eastAsia" w:ascii="Times New Roman" w:eastAsia="方正楷体_GBK"/>
          <w:bCs/>
        </w:rPr>
        <w:t>物资保障</w:t>
      </w:r>
      <w:r>
        <w:tab/>
      </w:r>
      <w:r>
        <w:fldChar w:fldCharType="begin"/>
      </w:r>
      <w:r>
        <w:instrText xml:space="preserve"> PAGEREF _Toc31454445 \h </w:instrText>
      </w:r>
      <w:r>
        <w:fldChar w:fldCharType="separate"/>
      </w:r>
      <w:r>
        <w:rPr>
          <w:lang/>
        </w:rPr>
        <w:t>13</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"_Toc31454446"</w:instrText>
      </w:r>
      <w:r>
        <w:rPr>
          <w:rStyle w:val="13"/>
        </w:rPr>
        <w:instrText xml:space="preserve"> </w:instrText>
      </w:r>
      <w:r>
        <w:rPr>
          <w:rStyle w:val="13"/>
        </w:rPr>
        <w:fldChar w:fldCharType="separate"/>
      </w:r>
      <w:r>
        <w:rPr>
          <w:rStyle w:val="13"/>
          <w:rFonts w:ascii="Times New Roman" w:eastAsia="方正楷体_GBK"/>
          <w:bCs/>
        </w:rPr>
        <w:t xml:space="preserve">5.3 </w:t>
      </w:r>
      <w:r>
        <w:rPr>
          <w:rStyle w:val="13"/>
          <w:rFonts w:hint="eastAsia" w:ascii="Times New Roman" w:eastAsia="方正楷体_GBK"/>
          <w:bCs/>
        </w:rPr>
        <w:t>宣传保障</w:t>
      </w:r>
      <w:r>
        <w:tab/>
      </w:r>
      <w:r>
        <w:fldChar w:fldCharType="begin"/>
      </w:r>
      <w:r>
        <w:instrText xml:space="preserve"> PAGEREF _Toc31454446 \h </w:instrText>
      </w:r>
      <w:r>
        <w:fldChar w:fldCharType="separate"/>
      </w:r>
      <w:r>
        <w:rPr>
          <w:lang/>
        </w:rPr>
        <w:t>14</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"_Toc31454447"</w:instrText>
      </w:r>
      <w:r>
        <w:rPr>
          <w:rStyle w:val="13"/>
        </w:rPr>
        <w:instrText xml:space="preserve"> </w:instrText>
      </w:r>
      <w:r>
        <w:rPr>
          <w:rStyle w:val="13"/>
        </w:rPr>
        <w:fldChar w:fldCharType="separate"/>
      </w:r>
      <w:r>
        <w:rPr>
          <w:rStyle w:val="13"/>
          <w:rFonts w:ascii="Times New Roman" w:eastAsia="方正楷体_GBK"/>
          <w:bCs/>
        </w:rPr>
        <w:t xml:space="preserve">5.4 </w:t>
      </w:r>
      <w:r>
        <w:rPr>
          <w:rStyle w:val="13"/>
          <w:rFonts w:hint="eastAsia" w:ascii="Times New Roman" w:eastAsia="方正楷体_GBK"/>
          <w:bCs/>
        </w:rPr>
        <w:t>稳定保障</w:t>
      </w:r>
      <w:r>
        <w:tab/>
      </w:r>
      <w:r>
        <w:fldChar w:fldCharType="begin"/>
      </w:r>
      <w:r>
        <w:instrText xml:space="preserve"> PAGEREF _Toc31454447 \h </w:instrText>
      </w:r>
      <w:r>
        <w:fldChar w:fldCharType="separate"/>
      </w:r>
      <w:r>
        <w:rPr>
          <w:lang/>
        </w:rPr>
        <w:t>14</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"_Toc31454448"</w:instrText>
      </w:r>
      <w:r>
        <w:rPr>
          <w:rStyle w:val="13"/>
        </w:rPr>
        <w:instrText xml:space="preserve"> </w:instrText>
      </w:r>
      <w:r>
        <w:rPr>
          <w:rStyle w:val="13"/>
        </w:rPr>
        <w:fldChar w:fldCharType="separate"/>
      </w:r>
      <w:r>
        <w:rPr>
          <w:rStyle w:val="13"/>
          <w:rFonts w:ascii="Times New Roman" w:eastAsia="方正楷体_GBK"/>
          <w:bCs/>
        </w:rPr>
        <w:t xml:space="preserve">5.5 </w:t>
      </w:r>
      <w:r>
        <w:rPr>
          <w:rStyle w:val="13"/>
          <w:rFonts w:hint="eastAsia" w:ascii="Times New Roman" w:eastAsia="方正楷体_GBK"/>
          <w:bCs/>
        </w:rPr>
        <w:t>强制隔离措施</w:t>
      </w:r>
      <w:r>
        <w:tab/>
      </w:r>
      <w:r>
        <w:fldChar w:fldCharType="begin"/>
      </w:r>
      <w:r>
        <w:instrText xml:space="preserve"> PAGEREF _Toc31454448 \h </w:instrText>
      </w:r>
      <w:r>
        <w:fldChar w:fldCharType="separate"/>
      </w:r>
      <w:r>
        <w:rPr>
          <w:lang/>
        </w:rPr>
        <w:t>14</w:t>
      </w:r>
      <w:r>
        <w:fldChar w:fldCharType="end"/>
      </w:r>
      <w:r>
        <w:rPr>
          <w:rStyle w:val="13"/>
        </w:rPr>
        <w:fldChar w:fldCharType="end"/>
      </w:r>
    </w:p>
    <w:p>
      <w:pPr>
        <w:pStyle w:val="8"/>
        <w:rPr>
          <w:rFonts w:eastAsia="宋体"/>
          <w:caps w:val="0"/>
          <w:sz w:val="21"/>
          <w:szCs w:val="22"/>
          <w:lang w:val="en-US" w:eastAsia="zh-CN"/>
        </w:rPr>
      </w:pPr>
      <w:r>
        <w:rPr>
          <w:rStyle w:val="13"/>
        </w:rPr>
        <w:fldChar w:fldCharType="begin"/>
      </w:r>
      <w:r>
        <w:rPr>
          <w:rStyle w:val="13"/>
        </w:rPr>
        <w:instrText xml:space="preserve"> </w:instrText>
      </w:r>
      <w:r>
        <w:instrText xml:space="preserve">HYPERLINK \l "_Toc31454449"</w:instrText>
      </w:r>
      <w:r>
        <w:rPr>
          <w:rStyle w:val="13"/>
        </w:rPr>
        <w:instrText xml:space="preserve"> </w:instrText>
      </w:r>
      <w:r>
        <w:rPr>
          <w:rStyle w:val="13"/>
        </w:rPr>
        <w:fldChar w:fldCharType="separate"/>
      </w:r>
      <w:r>
        <w:rPr>
          <w:rStyle w:val="13"/>
          <w:rFonts w:ascii="Times New Roman" w:eastAsia="方正黑体_GBK"/>
          <w:bCs/>
        </w:rPr>
        <w:t xml:space="preserve">6   </w:t>
      </w:r>
      <w:r>
        <w:rPr>
          <w:rStyle w:val="13"/>
          <w:rFonts w:hint="eastAsia" w:ascii="Times New Roman" w:eastAsia="方正黑体_GBK"/>
          <w:bCs/>
        </w:rPr>
        <w:t>附则</w:t>
      </w:r>
      <w:r>
        <w:tab/>
      </w:r>
      <w:r>
        <w:fldChar w:fldCharType="begin"/>
      </w:r>
      <w:r>
        <w:instrText xml:space="preserve"> PAGEREF _Toc31454449 \h </w:instrText>
      </w:r>
      <w:r>
        <w:fldChar w:fldCharType="separate"/>
      </w:r>
      <w:r>
        <w:rPr>
          <w:lang/>
        </w:rPr>
        <w:t>15</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"_Toc31454450"</w:instrText>
      </w:r>
      <w:r>
        <w:rPr>
          <w:rStyle w:val="13"/>
        </w:rPr>
        <w:instrText xml:space="preserve"> </w:instrText>
      </w:r>
      <w:r>
        <w:rPr>
          <w:rStyle w:val="13"/>
        </w:rPr>
        <w:fldChar w:fldCharType="separate"/>
      </w:r>
      <w:r>
        <w:rPr>
          <w:rStyle w:val="13"/>
          <w:rFonts w:ascii="Times New Roman" w:eastAsia="方正楷体_GBK"/>
          <w:bCs/>
        </w:rPr>
        <w:t xml:space="preserve">6.1 </w:t>
      </w:r>
      <w:r>
        <w:rPr>
          <w:rStyle w:val="13"/>
          <w:rFonts w:hint="eastAsia" w:ascii="Times New Roman" w:eastAsia="方正楷体_GBK"/>
          <w:bCs/>
        </w:rPr>
        <w:t>重大传染病疫情概念</w:t>
      </w:r>
      <w:r>
        <w:tab/>
      </w:r>
      <w:r>
        <w:fldChar w:fldCharType="begin"/>
      </w:r>
      <w:r>
        <w:instrText xml:space="preserve"> PAGEREF _Toc31454450 \h </w:instrText>
      </w:r>
      <w:r>
        <w:fldChar w:fldCharType="separate"/>
      </w:r>
      <w:r>
        <w:rPr>
          <w:lang/>
        </w:rPr>
        <w:t>15</w:t>
      </w:r>
      <w:r>
        <w:fldChar w:fldCharType="end"/>
      </w:r>
      <w:r>
        <w:rPr>
          <w:rStyle w:val="13"/>
        </w:rPr>
        <w:fldChar w:fldCharType="end"/>
      </w:r>
    </w:p>
    <w:p>
      <w:pPr>
        <w:pStyle w:val="9"/>
        <w:rPr>
          <w:rFonts w:eastAsia="宋体"/>
          <w:smallCaps w:val="0"/>
          <w:sz w:val="21"/>
          <w:szCs w:val="22"/>
          <w:lang w:val="en-US" w:eastAsia="zh-CN"/>
        </w:rPr>
      </w:pPr>
      <w:r>
        <w:rPr>
          <w:rStyle w:val="13"/>
        </w:rPr>
        <w:fldChar w:fldCharType="begin"/>
      </w:r>
      <w:r>
        <w:rPr>
          <w:rStyle w:val="13"/>
        </w:rPr>
        <w:instrText xml:space="preserve"> </w:instrText>
      </w:r>
      <w:r>
        <w:instrText xml:space="preserve">HYPERLINK \l "_Toc31454451"</w:instrText>
      </w:r>
      <w:r>
        <w:rPr>
          <w:rStyle w:val="13"/>
        </w:rPr>
        <w:instrText xml:space="preserve"> </w:instrText>
      </w:r>
      <w:r>
        <w:rPr>
          <w:rStyle w:val="13"/>
        </w:rPr>
        <w:fldChar w:fldCharType="separate"/>
      </w:r>
      <w:r>
        <w:rPr>
          <w:rStyle w:val="13"/>
          <w:rFonts w:ascii="Times New Roman" w:eastAsia="方正楷体_GBK"/>
          <w:bCs/>
        </w:rPr>
        <w:t xml:space="preserve">6.2 </w:t>
      </w:r>
      <w:r>
        <w:rPr>
          <w:rStyle w:val="13"/>
          <w:rFonts w:hint="eastAsia" w:ascii="Times New Roman" w:eastAsia="方正楷体_GBK"/>
          <w:bCs/>
        </w:rPr>
        <w:t>预案解释部门</w:t>
      </w:r>
      <w:r>
        <w:tab/>
      </w:r>
      <w:r>
        <w:fldChar w:fldCharType="begin"/>
      </w:r>
      <w:r>
        <w:instrText xml:space="preserve"> PAGEREF _Toc31454451 \h </w:instrText>
      </w:r>
      <w:r>
        <w:fldChar w:fldCharType="separate"/>
      </w:r>
      <w:r>
        <w:rPr>
          <w:lang/>
        </w:rPr>
        <w:t>15</w:t>
      </w:r>
      <w:r>
        <w:fldChar w:fldCharType="end"/>
      </w:r>
      <w:r>
        <w:rPr>
          <w:rStyle w:val="13"/>
        </w:rPr>
        <w:fldChar w:fldCharType="end"/>
      </w:r>
    </w:p>
    <w:p>
      <w:pPr>
        <w:adjustRightInd w:val="0"/>
        <w:snapToGrid w:val="0"/>
        <w:spacing w:line="574" w:lineRule="exact"/>
        <w:ind w:firstLine="632" w:firstLineChars="200"/>
        <w:rPr>
          <w:szCs w:val="32"/>
        </w:rPr>
      </w:pPr>
      <w:r>
        <w:rPr>
          <w:rFonts w:eastAsia="楷体_GB2312"/>
          <w:szCs w:val="32"/>
          <w:lang/>
        </w:rPr>
        <w:fldChar w:fldCharType="end"/>
      </w:r>
    </w:p>
    <w:p>
      <w:pPr>
        <w:adjustRightInd w:val="0"/>
        <w:snapToGrid w:val="0"/>
        <w:spacing w:line="574" w:lineRule="exact"/>
        <w:ind w:firstLine="632" w:firstLineChars="200"/>
        <w:rPr>
          <w:rFonts w:hint="eastAsia" w:eastAsia="方正黑体_GBK"/>
          <w:bCs/>
          <w:szCs w:val="32"/>
        </w:rPr>
      </w:pPr>
    </w:p>
    <w:p>
      <w:pPr>
        <w:pStyle w:val="3"/>
        <w:rPr>
          <w:rFonts w:hint="eastAsia"/>
        </w:rPr>
      </w:pPr>
    </w:p>
    <w:p>
      <w:pPr>
        <w:rPr>
          <w:rFonts w:hint="eastAsia"/>
        </w:rPr>
      </w:pPr>
    </w:p>
    <w:p>
      <w:pPr>
        <w:rPr>
          <w:rFonts w:hint="eastAsia"/>
        </w:rPr>
      </w:pPr>
    </w:p>
    <w:p>
      <w:pPr>
        <w:rPr>
          <w:rFonts w:hint="eastAsia"/>
        </w:rPr>
      </w:pPr>
    </w:p>
    <w:p>
      <w:pPr>
        <w:adjustRightInd w:val="0"/>
        <w:snapToGrid w:val="0"/>
        <w:spacing w:line="574" w:lineRule="exact"/>
        <w:rPr>
          <w:rFonts w:eastAsia="方正黑体_GBK"/>
          <w:szCs w:val="32"/>
        </w:rPr>
      </w:pPr>
      <w:r>
        <w:rPr>
          <w:rFonts w:eastAsia="方正黑体_GBK"/>
          <w:bCs/>
          <w:szCs w:val="32"/>
        </w:rPr>
        <w:t>1   总则</w:t>
      </w:r>
    </w:p>
    <w:p>
      <w:pPr>
        <w:adjustRightInd w:val="0"/>
        <w:snapToGrid w:val="0"/>
        <w:spacing w:line="574" w:lineRule="exact"/>
        <w:ind w:firstLine="632" w:firstLineChars="200"/>
        <w:outlineLvl w:val="1"/>
        <w:rPr>
          <w:rFonts w:eastAsia="方正楷体_GBK"/>
          <w:bCs/>
          <w:szCs w:val="32"/>
        </w:rPr>
      </w:pPr>
      <w:bookmarkStart w:id="2" w:name="_Toc31454425"/>
      <w:r>
        <w:rPr>
          <w:rFonts w:eastAsia="方正楷体_GBK"/>
          <w:bCs/>
          <w:szCs w:val="32"/>
        </w:rPr>
        <w:t>1.1  工作目的</w:t>
      </w:r>
      <w:bookmarkEnd w:id="2"/>
    </w:p>
    <w:p>
      <w:pPr>
        <w:adjustRightInd w:val="0"/>
        <w:snapToGrid w:val="0"/>
        <w:spacing w:line="574" w:lineRule="exact"/>
        <w:ind w:firstLine="632" w:firstLineChars="200"/>
        <w:rPr>
          <w:bCs/>
          <w:szCs w:val="32"/>
        </w:rPr>
      </w:pPr>
      <w:r>
        <w:rPr>
          <w:bCs/>
          <w:szCs w:val="32"/>
        </w:rPr>
        <w:t>为有效预防和控制新型冠状病毒感染的肺炎疫情的发生和流行，保护广大人民群众的生命与健康，维护社会稳定和经济发展，特制定本预案。</w:t>
      </w:r>
    </w:p>
    <w:p>
      <w:pPr>
        <w:adjustRightInd w:val="0"/>
        <w:snapToGrid w:val="0"/>
        <w:spacing w:line="574" w:lineRule="exact"/>
        <w:ind w:firstLine="632" w:firstLineChars="200"/>
        <w:outlineLvl w:val="1"/>
        <w:rPr>
          <w:rFonts w:eastAsia="方正楷体_GBK"/>
          <w:bCs/>
          <w:szCs w:val="32"/>
        </w:rPr>
      </w:pPr>
      <w:bookmarkStart w:id="3" w:name="_Toc31454426"/>
      <w:r>
        <w:rPr>
          <w:rFonts w:eastAsia="方正楷体_GBK"/>
          <w:bCs/>
          <w:szCs w:val="32"/>
        </w:rPr>
        <w:t>1.2  工作原则</w:t>
      </w:r>
      <w:bookmarkEnd w:id="3"/>
    </w:p>
    <w:p>
      <w:pPr>
        <w:adjustRightInd w:val="0"/>
        <w:snapToGrid w:val="0"/>
        <w:spacing w:line="574" w:lineRule="exact"/>
        <w:ind w:firstLine="632" w:firstLineChars="200"/>
        <w:rPr>
          <w:bCs/>
          <w:szCs w:val="32"/>
        </w:rPr>
      </w:pPr>
      <w:r>
        <w:rPr>
          <w:rFonts w:eastAsia="方正楷体_GBK"/>
          <w:bCs/>
          <w:szCs w:val="32"/>
        </w:rPr>
        <w:t xml:space="preserve">1.2.1  </w:t>
      </w:r>
      <w:r>
        <w:rPr>
          <w:bCs/>
          <w:szCs w:val="32"/>
        </w:rPr>
        <w:t>预防为主</w:t>
      </w:r>
    </w:p>
    <w:p>
      <w:pPr>
        <w:adjustRightInd w:val="0"/>
        <w:snapToGrid w:val="0"/>
        <w:spacing w:line="574" w:lineRule="exact"/>
        <w:ind w:firstLine="632" w:firstLineChars="200"/>
        <w:rPr>
          <w:bCs/>
          <w:szCs w:val="32"/>
        </w:rPr>
      </w:pPr>
      <w:r>
        <w:rPr>
          <w:bCs/>
          <w:szCs w:val="32"/>
        </w:rPr>
        <w:t>坚持“预防为主”的工作方针，按照“早发现、早报告、早诊断、早隔离、早治疗”的传染病防治原则，提高警惕，加强监测，及时发现病例，采取有效的预防与治疗措施，切断传播途径，有效控制新型冠状病毒感染的肺炎疫情传播和蔓延。</w:t>
      </w:r>
    </w:p>
    <w:p>
      <w:pPr>
        <w:adjustRightInd w:val="0"/>
        <w:snapToGrid w:val="0"/>
        <w:spacing w:line="574" w:lineRule="exact"/>
        <w:ind w:firstLine="632" w:firstLineChars="200"/>
        <w:rPr>
          <w:bCs/>
          <w:szCs w:val="32"/>
        </w:rPr>
      </w:pPr>
      <w:r>
        <w:rPr>
          <w:rFonts w:eastAsia="方正楷体_GBK"/>
          <w:bCs/>
          <w:szCs w:val="32"/>
        </w:rPr>
        <w:t xml:space="preserve">1.2.2  </w:t>
      </w:r>
      <w:r>
        <w:rPr>
          <w:bCs/>
          <w:szCs w:val="32"/>
        </w:rPr>
        <w:t>依法防控</w:t>
      </w:r>
    </w:p>
    <w:p>
      <w:pPr>
        <w:adjustRightInd w:val="0"/>
        <w:snapToGrid w:val="0"/>
        <w:spacing w:line="574" w:lineRule="exact"/>
        <w:ind w:firstLine="632" w:firstLineChars="200"/>
        <w:rPr>
          <w:bCs/>
          <w:szCs w:val="32"/>
        </w:rPr>
      </w:pPr>
      <w:r>
        <w:rPr>
          <w:bCs/>
          <w:szCs w:val="32"/>
        </w:rPr>
        <w:t>根据有关法律法规，结合新型冠状病毒感染的肺炎疫情的流行特征，在采取预防控制措施时，对留院观察病例、疑似病例、临床诊断病例及实验室确诊病例依法实行隔离治疗；对疑似病例、临床诊断病例及实验室确诊病例的密切接触者依法实行隔离和医学观察。</w:t>
      </w:r>
    </w:p>
    <w:p>
      <w:pPr>
        <w:adjustRightInd w:val="0"/>
        <w:snapToGrid w:val="0"/>
        <w:spacing w:line="574" w:lineRule="exact"/>
        <w:ind w:firstLine="632" w:firstLineChars="200"/>
        <w:rPr>
          <w:bCs/>
          <w:szCs w:val="32"/>
        </w:rPr>
      </w:pPr>
      <w:r>
        <w:rPr>
          <w:rFonts w:eastAsia="方正楷体_GBK"/>
          <w:bCs/>
          <w:szCs w:val="32"/>
        </w:rPr>
        <w:t xml:space="preserve">1.2.3  </w:t>
      </w:r>
      <w:r>
        <w:rPr>
          <w:bCs/>
          <w:szCs w:val="32"/>
        </w:rPr>
        <w:t>及时处置</w:t>
      </w:r>
    </w:p>
    <w:p>
      <w:pPr>
        <w:adjustRightInd w:val="0"/>
        <w:snapToGrid w:val="0"/>
        <w:spacing w:line="574" w:lineRule="exact"/>
        <w:ind w:firstLine="632" w:firstLineChars="200"/>
        <w:rPr>
          <w:bCs/>
          <w:szCs w:val="32"/>
        </w:rPr>
      </w:pPr>
      <w:r>
        <w:rPr>
          <w:bCs/>
          <w:szCs w:val="32"/>
        </w:rPr>
        <w:t>坚持“早、小、严、实”的方针，对留院观察病例、疑似病例、临床诊断病例及实验室确诊病例，做到“及时发现、及时报告、及时治疗、及时控制”。同时，对疑似病例、临床诊断病例及实验室确诊病例的密切接触者及时采取隔离控制措施，做到统一、有序、快速、高效。</w:t>
      </w:r>
    </w:p>
    <w:p>
      <w:pPr>
        <w:adjustRightInd w:val="0"/>
        <w:snapToGrid w:val="0"/>
        <w:spacing w:line="574" w:lineRule="exact"/>
        <w:ind w:firstLine="632" w:firstLineChars="200"/>
        <w:outlineLvl w:val="1"/>
        <w:rPr>
          <w:rFonts w:eastAsia="方正楷体_GBK"/>
          <w:bCs/>
          <w:szCs w:val="32"/>
        </w:rPr>
      </w:pPr>
      <w:bookmarkStart w:id="4" w:name="_Toc31454427"/>
      <w:r>
        <w:rPr>
          <w:rFonts w:eastAsia="方正楷体_GBK"/>
          <w:bCs/>
          <w:szCs w:val="32"/>
        </w:rPr>
        <w:t>1.3  工作目标</w:t>
      </w:r>
      <w:bookmarkEnd w:id="4"/>
    </w:p>
    <w:p>
      <w:pPr>
        <w:adjustRightInd w:val="0"/>
        <w:spacing w:line="579" w:lineRule="exact"/>
        <w:ind w:firstLine="632" w:firstLineChars="200"/>
        <w:rPr>
          <w:szCs w:val="32"/>
        </w:rPr>
      </w:pPr>
      <w:r>
        <w:rPr>
          <w:szCs w:val="32"/>
        </w:rPr>
        <w:t xml:space="preserve">1.3.1  </w:t>
      </w:r>
      <w:r>
        <w:rPr>
          <w:rFonts w:hAnsi="方正仿宋_GBK"/>
          <w:szCs w:val="32"/>
        </w:rPr>
        <w:t>发动更加深入</w:t>
      </w:r>
    </w:p>
    <w:p>
      <w:pPr>
        <w:adjustRightInd w:val="0"/>
        <w:spacing w:line="579" w:lineRule="exact"/>
        <w:ind w:firstLine="632" w:firstLineChars="200"/>
        <w:rPr>
          <w:szCs w:val="32"/>
        </w:rPr>
      </w:pPr>
      <w:r>
        <w:rPr>
          <w:szCs w:val="32"/>
        </w:rPr>
        <w:t>按照属地原则，层层压实村（社区）责任，广泛组织发动各驻村领导、驻村干部、村干部、人民群众参与村（社区）排查防控工作。社会面宣传深入有效，形成不信谣、不传谣、不造谣的浓厚氛围，群众主动配合村（社区）全力做好疫情防控工作。</w:t>
      </w:r>
    </w:p>
    <w:p>
      <w:pPr>
        <w:adjustRightInd w:val="0"/>
        <w:spacing w:line="579" w:lineRule="exact"/>
        <w:ind w:firstLine="632" w:firstLineChars="200"/>
        <w:rPr>
          <w:szCs w:val="32"/>
        </w:rPr>
      </w:pPr>
      <w:r>
        <w:rPr>
          <w:szCs w:val="32"/>
        </w:rPr>
        <w:t xml:space="preserve">1.3.2  </w:t>
      </w:r>
      <w:r>
        <w:rPr>
          <w:rFonts w:hAnsi="方正仿宋_GBK"/>
          <w:szCs w:val="32"/>
        </w:rPr>
        <w:t>排查更加全面</w:t>
      </w:r>
    </w:p>
    <w:p>
      <w:pPr>
        <w:adjustRightInd w:val="0"/>
        <w:spacing w:line="579" w:lineRule="exact"/>
        <w:ind w:firstLine="632" w:firstLineChars="200"/>
        <w:rPr>
          <w:szCs w:val="32"/>
        </w:rPr>
      </w:pPr>
      <w:r>
        <w:rPr>
          <w:szCs w:val="32"/>
        </w:rPr>
        <w:t>认真落实“基础数据全摸清、动态情况全掌握”和“不漏一户、不落一人”的要求，至少每5天开展一次村（社区）全面的拉网式排查；至少每2天对相关部门通报的重点关注人员见面核查一次；对酒店、旅馆、民宿的排查，每天向区政法委报告排查情况。</w:t>
      </w:r>
    </w:p>
    <w:p>
      <w:pPr>
        <w:adjustRightInd w:val="0"/>
        <w:spacing w:line="579" w:lineRule="exact"/>
        <w:ind w:firstLine="632" w:firstLineChars="200"/>
        <w:rPr>
          <w:szCs w:val="32"/>
        </w:rPr>
      </w:pPr>
      <w:r>
        <w:rPr>
          <w:szCs w:val="32"/>
        </w:rPr>
        <w:t xml:space="preserve">1.3.3  </w:t>
      </w:r>
      <w:r>
        <w:rPr>
          <w:rFonts w:hAnsi="方正仿宋_GBK"/>
          <w:szCs w:val="32"/>
        </w:rPr>
        <w:t>防控更加精准</w:t>
      </w:r>
    </w:p>
    <w:p>
      <w:pPr>
        <w:adjustRightInd w:val="0"/>
        <w:spacing w:line="579" w:lineRule="exact"/>
        <w:ind w:firstLine="632" w:firstLineChars="200"/>
        <w:rPr>
          <w:szCs w:val="32"/>
        </w:rPr>
      </w:pPr>
      <w:r>
        <w:rPr>
          <w:szCs w:val="32"/>
        </w:rPr>
        <w:t>镇政府要将村（社区）未发现病例、村（社区）出现病例或暴发疫情、村（社区）传播疫情的分类防控策略和措施有效落实，做到早发现、早报告、早隔离、早治疗，提高疫情防控的科学性和有效性。</w:t>
      </w:r>
    </w:p>
    <w:p>
      <w:pPr>
        <w:adjustRightInd w:val="0"/>
        <w:spacing w:line="579" w:lineRule="exact"/>
        <w:ind w:firstLine="632" w:firstLineChars="200"/>
        <w:rPr>
          <w:szCs w:val="32"/>
        </w:rPr>
      </w:pPr>
      <w:r>
        <w:rPr>
          <w:szCs w:val="32"/>
        </w:rPr>
        <w:t xml:space="preserve">1.3.4  </w:t>
      </w:r>
      <w:r>
        <w:rPr>
          <w:rFonts w:hAnsi="方正仿宋_GBK"/>
          <w:szCs w:val="32"/>
        </w:rPr>
        <w:t>信息更加畅通</w:t>
      </w:r>
    </w:p>
    <w:p>
      <w:pPr>
        <w:adjustRightInd w:val="0"/>
        <w:spacing w:line="579" w:lineRule="exact"/>
        <w:ind w:firstLine="632" w:firstLineChars="200"/>
        <w:rPr>
          <w:bCs/>
          <w:szCs w:val="32"/>
        </w:rPr>
      </w:pPr>
      <w:r>
        <w:rPr>
          <w:szCs w:val="32"/>
        </w:rPr>
        <w:t>村（社区）资料员与镇资料员信息沟通渠道畅通，信息实时共享，工作联勤联动。村（社区）排查出来的可疑症状人员第一时间通报镇卫生健康部门筛查甄别，及时落实防控措施。</w:t>
      </w:r>
    </w:p>
    <w:p>
      <w:pPr>
        <w:adjustRightInd w:val="0"/>
        <w:snapToGrid w:val="0"/>
        <w:spacing w:line="574" w:lineRule="exact"/>
        <w:ind w:firstLine="632" w:firstLineChars="200"/>
        <w:outlineLvl w:val="1"/>
        <w:rPr>
          <w:rFonts w:eastAsia="方正楷体_GBK"/>
          <w:bCs/>
          <w:szCs w:val="32"/>
        </w:rPr>
      </w:pPr>
      <w:bookmarkStart w:id="5" w:name="_Toc31454428"/>
      <w:r>
        <w:rPr>
          <w:rFonts w:eastAsia="方正楷体_GBK"/>
          <w:bCs/>
          <w:szCs w:val="32"/>
        </w:rPr>
        <w:t>1.4  编制依据</w:t>
      </w:r>
      <w:bookmarkEnd w:id="5"/>
    </w:p>
    <w:p>
      <w:pPr>
        <w:adjustRightInd w:val="0"/>
        <w:snapToGrid w:val="0"/>
        <w:spacing w:line="574" w:lineRule="exact"/>
        <w:ind w:firstLine="632" w:firstLineChars="200"/>
        <w:rPr>
          <w:bCs/>
          <w:szCs w:val="32"/>
        </w:rPr>
      </w:pPr>
      <w:r>
        <w:rPr>
          <w:bCs/>
          <w:szCs w:val="32"/>
        </w:rPr>
        <w:t>《中华人民共和国传染病防治法》及其《实施办法》《突发公共卫生事件应急条例》《全国救灾防病预案》《重庆市重大传染病疫情应急预案》《重庆市突发公共卫生事件应急预案》等规章制度及文件。</w:t>
      </w:r>
    </w:p>
    <w:p>
      <w:pPr>
        <w:adjustRightInd w:val="0"/>
        <w:snapToGrid w:val="0"/>
        <w:spacing w:line="574" w:lineRule="exact"/>
        <w:ind w:firstLine="632" w:firstLineChars="200"/>
        <w:outlineLvl w:val="1"/>
        <w:rPr>
          <w:rFonts w:eastAsia="方正楷体_GBK"/>
          <w:bCs/>
          <w:szCs w:val="32"/>
        </w:rPr>
      </w:pPr>
      <w:bookmarkStart w:id="6" w:name="_Toc31454429"/>
      <w:r>
        <w:rPr>
          <w:rFonts w:eastAsia="方正楷体_GBK"/>
          <w:bCs/>
          <w:szCs w:val="32"/>
        </w:rPr>
        <w:t>1.5  适用范围</w:t>
      </w:r>
      <w:bookmarkEnd w:id="6"/>
    </w:p>
    <w:p>
      <w:pPr>
        <w:adjustRightInd w:val="0"/>
        <w:snapToGrid w:val="0"/>
        <w:spacing w:line="574" w:lineRule="exact"/>
        <w:ind w:firstLine="632" w:firstLineChars="200"/>
        <w:rPr>
          <w:bCs/>
          <w:szCs w:val="32"/>
        </w:rPr>
      </w:pPr>
      <w:r>
        <w:rPr>
          <w:bCs/>
          <w:szCs w:val="32"/>
        </w:rPr>
        <w:t>本预案适用于在黔江区小南海镇辖区内发生的新型冠状病毒感染的肺炎疫情的预防和控制工作。</w:t>
      </w:r>
    </w:p>
    <w:p>
      <w:pPr>
        <w:adjustRightInd w:val="0"/>
        <w:snapToGrid w:val="0"/>
        <w:spacing w:line="574" w:lineRule="exact"/>
        <w:outlineLvl w:val="0"/>
        <w:rPr>
          <w:rFonts w:eastAsia="方正黑体_GBK"/>
          <w:bCs/>
          <w:szCs w:val="32"/>
        </w:rPr>
      </w:pPr>
      <w:bookmarkStart w:id="7" w:name="_Toc31454430"/>
      <w:r>
        <w:rPr>
          <w:rFonts w:eastAsia="方正黑体_GBK"/>
          <w:bCs/>
          <w:szCs w:val="32"/>
        </w:rPr>
        <w:t>2</w:t>
      </w:r>
      <w:r>
        <w:rPr>
          <w:rFonts w:hint="eastAsia" w:eastAsia="方正黑体_GBK"/>
          <w:bCs/>
          <w:szCs w:val="32"/>
        </w:rPr>
        <w:t xml:space="preserve">   </w:t>
      </w:r>
      <w:r>
        <w:rPr>
          <w:rFonts w:eastAsia="方正黑体_GBK"/>
          <w:bCs/>
          <w:szCs w:val="32"/>
        </w:rPr>
        <w:t>组织体系</w:t>
      </w:r>
      <w:bookmarkEnd w:id="7"/>
    </w:p>
    <w:p>
      <w:pPr>
        <w:snapToGrid w:val="0"/>
        <w:spacing w:line="560" w:lineRule="exact"/>
        <w:ind w:firstLine="632" w:firstLineChars="200"/>
        <w:rPr>
          <w:rFonts w:hint="eastAsia"/>
          <w:szCs w:val="32"/>
        </w:rPr>
      </w:pPr>
      <w:r>
        <w:rPr>
          <w:rFonts w:hint="eastAsia"/>
          <w:szCs w:val="32"/>
        </w:rPr>
        <w:t xml:space="preserve">按小南海镇党委政府下发《关于成立新型冠状病毒感染的肺炎疫情防控工作领导小组和联防联控指挥部的通知》（小南海委发〔2021〕 </w:t>
      </w:r>
      <w:r>
        <w:rPr>
          <w:szCs w:val="32"/>
        </w:rPr>
        <w:t xml:space="preserve">  </w:t>
      </w:r>
      <w:r>
        <w:rPr>
          <w:rFonts w:hint="eastAsia"/>
          <w:szCs w:val="32"/>
        </w:rPr>
        <w:t>号）文件执行。</w:t>
      </w:r>
    </w:p>
    <w:p>
      <w:pPr>
        <w:adjustRightInd w:val="0"/>
        <w:snapToGrid w:val="0"/>
        <w:spacing w:line="574" w:lineRule="exact"/>
        <w:ind w:firstLine="632" w:firstLineChars="200"/>
        <w:outlineLvl w:val="1"/>
        <w:rPr>
          <w:rFonts w:hint="eastAsia" w:eastAsia="方正楷体_GBK"/>
          <w:bCs/>
          <w:szCs w:val="32"/>
        </w:rPr>
      </w:pPr>
      <w:bookmarkStart w:id="8" w:name="_Toc31454431"/>
      <w:r>
        <w:rPr>
          <w:rFonts w:hint="eastAsia"/>
          <w:szCs w:val="32"/>
        </w:rPr>
        <w:t>2.1 小南海镇新型冠状病毒</w:t>
      </w:r>
      <w:r>
        <w:rPr>
          <w:rFonts w:hint="eastAsia" w:eastAsia="方正楷体_GBK"/>
          <w:bCs/>
          <w:szCs w:val="32"/>
        </w:rPr>
        <w:t>感染的肺炎疫情防控工作领导小组。</w:t>
      </w:r>
      <w:bookmarkEnd w:id="8"/>
    </w:p>
    <w:p>
      <w:pPr>
        <w:ind w:firstLine="632" w:firstLineChars="200"/>
        <w:rPr>
          <w:rFonts w:ascii="宋体" w:hAnsi="宋体" w:eastAsia="宋体" w:cs="宋体"/>
          <w:kern w:val="0"/>
          <w:sz w:val="20"/>
        </w:rPr>
      </w:pPr>
      <w:r>
        <w:rPr>
          <w:rFonts w:hint="eastAsia"/>
          <w:szCs w:val="32"/>
        </w:rPr>
        <w:t>领导小组实行双组长制，</w:t>
      </w:r>
      <w:r>
        <w:rPr>
          <w:szCs w:val="32"/>
        </w:rPr>
        <w:t>由镇党委书记、镇长任组长，</w:t>
      </w:r>
      <w:r>
        <w:rPr>
          <w:rFonts w:hint="eastAsia"/>
          <w:szCs w:val="32"/>
        </w:rPr>
        <w:t>疫情排查和管控分管领导任第一副组长，</w:t>
      </w:r>
      <w:r>
        <w:rPr>
          <w:szCs w:val="32"/>
        </w:rPr>
        <w:t>镇领导班子其他成员任副组长，下设办公室在镇</w:t>
      </w:r>
      <w:r>
        <w:rPr>
          <w:rFonts w:hint="eastAsia"/>
          <w:color w:val="000000"/>
          <w:szCs w:val="32"/>
        </w:rPr>
        <w:t>党政办、平安办、社事办、应急办联合办公</w:t>
      </w:r>
      <w:r>
        <w:rPr>
          <w:szCs w:val="32"/>
        </w:rPr>
        <w:t>，蒲华</w:t>
      </w:r>
      <w:r>
        <w:rPr>
          <w:rFonts w:hint="eastAsia"/>
          <w:szCs w:val="32"/>
        </w:rPr>
        <w:t>同志</w:t>
      </w:r>
      <w:r>
        <w:rPr>
          <w:szCs w:val="32"/>
        </w:rPr>
        <w:t>（电话：18325255077）</w:t>
      </w:r>
      <w:r>
        <w:rPr>
          <w:rFonts w:hint="eastAsia"/>
          <w:szCs w:val="32"/>
        </w:rPr>
        <w:t>兼任</w:t>
      </w:r>
      <w:r>
        <w:rPr>
          <w:szCs w:val="32"/>
        </w:rPr>
        <w:t>办公室主</w:t>
      </w:r>
      <w:r>
        <w:rPr>
          <w:rFonts w:hint="eastAsia"/>
          <w:szCs w:val="32"/>
        </w:rPr>
        <w:t>任</w:t>
      </w:r>
      <w:r>
        <w:rPr>
          <w:szCs w:val="32"/>
        </w:rPr>
        <w:t>，王雪</w:t>
      </w:r>
      <w:r>
        <w:rPr>
          <w:rFonts w:hint="eastAsia"/>
          <w:szCs w:val="32"/>
        </w:rPr>
        <w:t>同志</w:t>
      </w:r>
      <w:r>
        <w:rPr>
          <w:szCs w:val="32"/>
        </w:rPr>
        <w:t>（电话：18883363163）</w:t>
      </w:r>
      <w:r>
        <w:rPr>
          <w:rFonts w:hint="eastAsia"/>
          <w:szCs w:val="32"/>
        </w:rPr>
        <w:t>兼</w:t>
      </w:r>
      <w:r>
        <w:rPr>
          <w:szCs w:val="32"/>
        </w:rPr>
        <w:t>任办公室副主任，</w:t>
      </w:r>
      <w:r>
        <w:rPr>
          <w:rFonts w:hint="eastAsia"/>
          <w:szCs w:val="32"/>
        </w:rPr>
        <w:t>成员：童光棋</w:t>
      </w:r>
      <w:r>
        <w:rPr>
          <w:szCs w:val="32"/>
        </w:rPr>
        <w:t>（电话：</w:t>
      </w:r>
      <w:r>
        <w:rPr>
          <w:rFonts w:hint="eastAsia"/>
          <w:szCs w:val="32"/>
        </w:rPr>
        <w:t>13709487970</w:t>
      </w:r>
      <w:r>
        <w:rPr>
          <w:szCs w:val="32"/>
        </w:rPr>
        <w:t>）</w:t>
      </w:r>
      <w:r>
        <w:rPr>
          <w:rFonts w:hint="eastAsia"/>
          <w:szCs w:val="32"/>
        </w:rPr>
        <w:t>、冉华容</w:t>
      </w:r>
      <w:r>
        <w:rPr>
          <w:szCs w:val="32"/>
        </w:rPr>
        <w:t>（电话：</w:t>
      </w:r>
      <w:r>
        <w:rPr>
          <w:rFonts w:hint="eastAsia"/>
          <w:szCs w:val="32"/>
        </w:rPr>
        <w:t>15856079688</w:t>
      </w:r>
      <w:r>
        <w:rPr>
          <w:szCs w:val="32"/>
        </w:rPr>
        <w:t>）</w:t>
      </w:r>
      <w:r>
        <w:rPr>
          <w:rFonts w:hint="eastAsia"/>
          <w:szCs w:val="32"/>
        </w:rPr>
        <w:t>、雷植城</w:t>
      </w:r>
      <w:r>
        <w:rPr>
          <w:szCs w:val="32"/>
        </w:rPr>
        <w:t>（电话：</w:t>
      </w:r>
      <w:r>
        <w:rPr>
          <w:rFonts w:hint="eastAsia"/>
          <w:szCs w:val="32"/>
        </w:rPr>
        <w:t>18325187879</w:t>
      </w:r>
      <w:r>
        <w:rPr>
          <w:szCs w:val="32"/>
        </w:rPr>
        <w:t>）</w:t>
      </w:r>
      <w:r>
        <w:rPr>
          <w:rFonts w:hint="eastAsia"/>
          <w:szCs w:val="32"/>
        </w:rPr>
        <w:t>、张人仁（电话：18723948864）、陈越（电话：15123758200）、廖洪（电话：18896176659）、杨宵（电话：17771842184）、喻江峰（电话：15123797421）、钱明君（电话：</w:t>
      </w:r>
      <w:r>
        <w:rPr>
          <w:szCs w:val="32"/>
        </w:rPr>
        <w:t>17323734573</w:t>
      </w:r>
      <w:r>
        <w:rPr>
          <w:rFonts w:hint="eastAsia"/>
          <w:szCs w:val="32"/>
        </w:rPr>
        <w:t>）王杰（电话：</w:t>
      </w:r>
      <w:r>
        <w:rPr>
          <w:szCs w:val="32"/>
        </w:rPr>
        <w:t>17368088487</w:t>
      </w:r>
      <w:r>
        <w:rPr>
          <w:rFonts w:hint="eastAsia"/>
          <w:szCs w:val="32"/>
        </w:rPr>
        <w:t>）、杨睿玲（电话：</w:t>
      </w:r>
      <w:r>
        <w:rPr>
          <w:szCs w:val="32"/>
        </w:rPr>
        <w:t>15651956018</w:t>
      </w:r>
      <w:r>
        <w:rPr>
          <w:rFonts w:hint="eastAsia"/>
          <w:szCs w:val="32"/>
        </w:rPr>
        <w:t>）共同</w:t>
      </w:r>
      <w:r>
        <w:rPr>
          <w:szCs w:val="32"/>
        </w:rPr>
        <w:t>负责处理日常事务。领导小组办公室负责疫情防控日常工作，贯彻落实领导小组议定事项和工作部署，协调解决有关问题；办理领导小组交办的其他工作。</w:t>
      </w:r>
    </w:p>
    <w:p>
      <w:pPr>
        <w:adjustRightInd w:val="0"/>
        <w:snapToGrid w:val="0"/>
        <w:spacing w:line="574" w:lineRule="exact"/>
        <w:ind w:firstLine="632" w:firstLineChars="200"/>
        <w:outlineLvl w:val="1"/>
        <w:rPr>
          <w:rFonts w:hint="eastAsia" w:eastAsia="方正楷体_GBK"/>
          <w:bCs/>
          <w:szCs w:val="32"/>
        </w:rPr>
      </w:pPr>
      <w:bookmarkStart w:id="9" w:name="_Toc31454432"/>
      <w:r>
        <w:rPr>
          <w:rFonts w:hint="eastAsia" w:eastAsia="方正楷体_GBK"/>
          <w:bCs/>
          <w:szCs w:val="32"/>
        </w:rPr>
        <w:t>2.2 小南海镇新型冠状病毒感染的肺炎疫情联防联控指挥部。</w:t>
      </w:r>
      <w:bookmarkEnd w:id="9"/>
    </w:p>
    <w:p>
      <w:pPr>
        <w:adjustRightInd w:val="0"/>
        <w:snapToGrid w:val="0"/>
        <w:spacing w:line="574" w:lineRule="exact"/>
        <w:ind w:firstLine="632" w:firstLineChars="200"/>
        <w:outlineLvl w:val="0"/>
        <w:rPr>
          <w:rFonts w:hint="eastAsia"/>
          <w:color w:val="000000"/>
        </w:rPr>
      </w:pPr>
      <w:bookmarkStart w:id="10" w:name="_Toc31454433"/>
      <w:r>
        <w:rPr>
          <w:rFonts w:hint="eastAsia"/>
          <w:color w:val="000000"/>
        </w:rPr>
        <w:t>指挥部下设</w:t>
      </w:r>
      <w:r>
        <w:rPr>
          <w:color w:val="000000"/>
        </w:rPr>
        <w:t>社区排查组</w:t>
      </w:r>
      <w:r>
        <w:rPr>
          <w:rFonts w:hint="eastAsia"/>
          <w:color w:val="000000"/>
        </w:rPr>
        <w:t>、预检分诊组、</w:t>
      </w:r>
      <w:r>
        <w:rPr>
          <w:color w:val="000000"/>
        </w:rPr>
        <w:t>全民环境卫生加强组</w:t>
      </w:r>
      <w:r>
        <w:rPr>
          <w:rFonts w:hint="eastAsia"/>
          <w:color w:val="000000"/>
        </w:rPr>
        <w:t>、市场管控组、</w:t>
      </w:r>
      <w:r>
        <w:rPr>
          <w:color w:val="000000"/>
        </w:rPr>
        <w:t>重点区域交通管制组</w:t>
      </w:r>
      <w:r>
        <w:rPr>
          <w:rFonts w:hint="eastAsia"/>
          <w:color w:val="000000"/>
        </w:rPr>
        <w:t>、</w:t>
      </w:r>
      <w:r>
        <w:rPr>
          <w:color w:val="000000"/>
        </w:rPr>
        <w:t>红白喜事管控组</w:t>
      </w:r>
      <w:r>
        <w:rPr>
          <w:rFonts w:hint="eastAsia"/>
          <w:color w:val="000000"/>
        </w:rPr>
        <w:t>、</w:t>
      </w:r>
      <w:r>
        <w:rPr>
          <w:color w:val="000000"/>
        </w:rPr>
        <w:t>宣传动员组</w:t>
      </w:r>
      <w:r>
        <w:rPr>
          <w:rFonts w:hint="eastAsia"/>
          <w:color w:val="000000"/>
        </w:rPr>
        <w:t>、</w:t>
      </w:r>
      <w:r>
        <w:rPr>
          <w:color w:val="000000"/>
        </w:rPr>
        <w:t>防疫物资储备组</w:t>
      </w:r>
      <w:r>
        <w:rPr>
          <w:rFonts w:hint="eastAsia"/>
          <w:color w:val="000000"/>
        </w:rPr>
        <w:t>、应急处置组、</w:t>
      </w:r>
      <w:r>
        <w:rPr>
          <w:color w:val="000000"/>
        </w:rPr>
        <w:t>督查组</w:t>
      </w:r>
      <w:r>
        <w:rPr>
          <w:rFonts w:hint="eastAsia"/>
          <w:color w:val="000000"/>
        </w:rPr>
        <w:t>10个工作组，</w:t>
      </w:r>
    </w:p>
    <w:p>
      <w:pPr>
        <w:adjustRightInd w:val="0"/>
        <w:snapToGrid w:val="0"/>
        <w:spacing w:line="574" w:lineRule="exact"/>
        <w:outlineLvl w:val="0"/>
        <w:rPr>
          <w:rFonts w:eastAsia="方正黑体_GBK"/>
          <w:bCs/>
          <w:szCs w:val="32"/>
        </w:rPr>
      </w:pPr>
      <w:r>
        <w:rPr>
          <w:rFonts w:eastAsia="方正黑体_GBK"/>
          <w:bCs/>
          <w:szCs w:val="32"/>
        </w:rPr>
        <w:t>3</w:t>
      </w:r>
      <w:r>
        <w:rPr>
          <w:rFonts w:hint="eastAsia" w:eastAsia="方正黑体_GBK"/>
          <w:bCs/>
          <w:szCs w:val="32"/>
        </w:rPr>
        <w:t xml:space="preserve">   </w:t>
      </w:r>
      <w:r>
        <w:rPr>
          <w:rFonts w:eastAsia="方正黑体_GBK"/>
          <w:bCs/>
          <w:szCs w:val="32"/>
        </w:rPr>
        <w:t>疫情定义</w:t>
      </w:r>
      <w:bookmarkEnd w:id="10"/>
    </w:p>
    <w:p>
      <w:pPr>
        <w:adjustRightInd w:val="0"/>
        <w:snapToGrid w:val="0"/>
        <w:spacing w:line="574" w:lineRule="exact"/>
        <w:ind w:firstLine="632" w:firstLineChars="200"/>
        <w:outlineLvl w:val="0"/>
        <w:rPr>
          <w:rFonts w:eastAsia="方正楷体_GBK"/>
          <w:bCs/>
          <w:szCs w:val="32"/>
        </w:rPr>
      </w:pPr>
      <w:bookmarkStart w:id="11" w:name="_Toc31454434"/>
      <w:r>
        <w:rPr>
          <w:rFonts w:eastAsia="方正楷体_GBK"/>
        </w:rPr>
        <w:t>3.1</w:t>
      </w:r>
      <w:r>
        <w:rPr>
          <w:rFonts w:hint="eastAsia" w:eastAsia="方正楷体_GBK"/>
        </w:rPr>
        <w:t xml:space="preserve"> </w:t>
      </w:r>
      <w:r>
        <w:rPr>
          <w:rFonts w:eastAsia="方正楷体_GBK"/>
        </w:rPr>
        <w:t>疫情防控要求</w:t>
      </w:r>
      <w:bookmarkEnd w:id="11"/>
    </w:p>
    <w:p>
      <w:pPr>
        <w:adjustRightInd w:val="0"/>
        <w:ind w:firstLine="632" w:firstLineChars="200"/>
        <w:rPr>
          <w:rFonts w:hint="eastAsia"/>
          <w:szCs w:val="32"/>
        </w:rPr>
      </w:pPr>
      <w:r>
        <w:rPr>
          <w:szCs w:val="32"/>
        </w:rPr>
        <w:t>党政牵头、社区动员，实施网格化、地毯式管理，把各项防控措施落到实处。落实“早发现、早报告、早隔离、早诊断、早治疗”原则，做好村（社区）新型冠状病毒感染的肺炎疫情发现、防控和应急处置工作。</w:t>
      </w:r>
    </w:p>
    <w:p>
      <w:pPr>
        <w:adjustRightInd w:val="0"/>
        <w:snapToGrid w:val="0"/>
        <w:spacing w:line="574" w:lineRule="exact"/>
        <w:ind w:firstLine="632" w:firstLineChars="200"/>
        <w:outlineLvl w:val="1"/>
        <w:rPr>
          <w:rFonts w:hint="eastAsia" w:eastAsia="方正楷体_GBK"/>
          <w:bCs/>
          <w:szCs w:val="32"/>
        </w:rPr>
      </w:pPr>
      <w:bookmarkStart w:id="12" w:name="_Toc31454435"/>
      <w:r>
        <w:rPr>
          <w:rFonts w:hint="eastAsia" w:eastAsia="方正楷体_GBK"/>
          <w:bCs/>
          <w:szCs w:val="32"/>
        </w:rPr>
        <w:t>3.2 村（社区）疫情划分</w:t>
      </w:r>
      <w:bookmarkEnd w:id="12"/>
    </w:p>
    <w:p>
      <w:pPr>
        <w:adjustRightInd w:val="0"/>
        <w:ind w:firstLine="632" w:firstLineChars="200"/>
        <w:rPr>
          <w:szCs w:val="32"/>
        </w:rPr>
      </w:pPr>
      <w:r>
        <w:rPr>
          <w:szCs w:val="32"/>
        </w:rPr>
        <w:t>3.2.1  村（社区）未发现病例。指在村（社区）居民中，未发现新型冠状病毒感染的肺炎确诊病例。</w:t>
      </w:r>
    </w:p>
    <w:p>
      <w:pPr>
        <w:adjustRightInd w:val="0"/>
        <w:ind w:firstLine="632" w:firstLineChars="200"/>
        <w:rPr>
          <w:szCs w:val="32"/>
        </w:rPr>
      </w:pPr>
      <w:r>
        <w:rPr>
          <w:szCs w:val="32"/>
        </w:rPr>
        <w:t>3.2.2  村（社区）出现病例或暴发疫情。村（社区）出现病例，是指在村（社区）居民中，出现1例确诊的新型冠状病毒感染的肺炎，尚未出现续发病例。</w:t>
      </w:r>
      <w:r>
        <w:rPr>
          <w:spacing w:val="-4"/>
          <w:szCs w:val="32"/>
        </w:rPr>
        <w:t>暴发疫情是指14天内在小范围（如一个家庭、一个工地、一栋楼同一单元等）发现2例及以上确诊病例，病例间可能存在因密切接触导致的人际传播或因共同暴露感染的可能性。</w:t>
      </w:r>
    </w:p>
    <w:p>
      <w:pPr>
        <w:adjustRightInd w:val="0"/>
        <w:ind w:firstLine="616" w:firstLineChars="200"/>
        <w:rPr>
          <w:spacing w:val="-4"/>
          <w:szCs w:val="32"/>
        </w:rPr>
      </w:pPr>
      <w:r>
        <w:rPr>
          <w:spacing w:val="-4"/>
          <w:szCs w:val="32"/>
        </w:rPr>
        <w:t xml:space="preserve">3.2.3  </w:t>
      </w:r>
      <w:r>
        <w:rPr>
          <w:szCs w:val="32"/>
        </w:rPr>
        <w:t>村（社区）</w:t>
      </w:r>
      <w:r>
        <w:rPr>
          <w:spacing w:val="-4"/>
          <w:szCs w:val="32"/>
        </w:rPr>
        <w:t>传播疫情。指在</w:t>
      </w:r>
      <w:r>
        <w:rPr>
          <w:szCs w:val="32"/>
        </w:rPr>
        <w:t>村（社区）</w:t>
      </w:r>
      <w:r>
        <w:rPr>
          <w:spacing w:val="-4"/>
          <w:szCs w:val="32"/>
        </w:rPr>
        <w:t>居民中，14天内出现2例及以上感染来源不清楚的散发病例，或暴发疫情起数较多且规模较大，呈持续传播态势。</w:t>
      </w:r>
    </w:p>
    <w:p>
      <w:pPr>
        <w:adjustRightInd w:val="0"/>
        <w:snapToGrid w:val="0"/>
        <w:spacing w:line="574" w:lineRule="exact"/>
        <w:ind w:firstLine="632" w:firstLineChars="200"/>
        <w:outlineLvl w:val="1"/>
        <w:rPr>
          <w:rFonts w:hint="eastAsia" w:eastAsia="方正楷体_GBK"/>
          <w:bCs/>
          <w:szCs w:val="32"/>
        </w:rPr>
      </w:pPr>
      <w:bookmarkStart w:id="13" w:name="_Toc31454436"/>
      <w:r>
        <w:rPr>
          <w:rFonts w:hint="eastAsia" w:eastAsia="方正楷体_GBK"/>
          <w:bCs/>
          <w:szCs w:val="32"/>
        </w:rPr>
        <w:t>3.3 疫点疫区的划分</w:t>
      </w:r>
      <w:bookmarkEnd w:id="13"/>
    </w:p>
    <w:p>
      <w:pPr>
        <w:adjustRightInd w:val="0"/>
        <w:ind w:firstLine="632" w:firstLineChars="200"/>
        <w:rPr>
          <w:szCs w:val="32"/>
        </w:rPr>
      </w:pPr>
      <w:r>
        <w:rPr>
          <w:szCs w:val="32"/>
        </w:rPr>
        <w:t>3.</w:t>
      </w:r>
      <w:r>
        <w:rPr>
          <w:rFonts w:hint="eastAsia"/>
          <w:szCs w:val="32"/>
        </w:rPr>
        <w:t>3</w:t>
      </w:r>
      <w:r>
        <w:rPr>
          <w:szCs w:val="32"/>
        </w:rPr>
        <w:t>.1  疫点。如果村（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adjustRightInd w:val="0"/>
        <w:ind w:firstLine="632" w:firstLineChars="200"/>
        <w:rPr>
          <w:szCs w:val="32"/>
        </w:rPr>
      </w:pPr>
      <w:r>
        <w:rPr>
          <w:szCs w:val="32"/>
        </w:rPr>
        <w:t>3.</w:t>
      </w:r>
      <w:r>
        <w:rPr>
          <w:rFonts w:hint="eastAsia"/>
          <w:szCs w:val="32"/>
        </w:rPr>
        <w:t>3</w:t>
      </w:r>
      <w:r>
        <w:rPr>
          <w:szCs w:val="32"/>
        </w:rPr>
        <w:t>.2  疫区。如果出现了村（社区）传播疫情，可根据《中华人民共和国传染病防治法》相关规定将该村（社区）确定为疫区。</w:t>
      </w:r>
    </w:p>
    <w:p>
      <w:pPr>
        <w:adjustRightInd w:val="0"/>
        <w:snapToGrid w:val="0"/>
        <w:spacing w:line="574" w:lineRule="exact"/>
        <w:ind w:firstLine="632" w:firstLineChars="200"/>
        <w:outlineLvl w:val="1"/>
        <w:rPr>
          <w:rFonts w:eastAsia="方正楷体_GBK"/>
          <w:bCs/>
          <w:szCs w:val="32"/>
        </w:rPr>
      </w:pPr>
      <w:bookmarkStart w:id="14" w:name="_Toc31454437"/>
      <w:r>
        <w:rPr>
          <w:rFonts w:eastAsia="方正楷体_GBK"/>
          <w:bCs/>
          <w:szCs w:val="32"/>
        </w:rPr>
        <w:t>3.</w:t>
      </w:r>
      <w:r>
        <w:rPr>
          <w:rFonts w:hint="eastAsia" w:eastAsia="方正楷体_GBK"/>
          <w:bCs/>
          <w:szCs w:val="32"/>
        </w:rPr>
        <w:t xml:space="preserve">4 </w:t>
      </w:r>
      <w:r>
        <w:rPr>
          <w:rFonts w:eastAsia="方正楷体_GBK"/>
          <w:bCs/>
          <w:szCs w:val="32"/>
        </w:rPr>
        <w:t>密切接触者</w:t>
      </w:r>
      <w:bookmarkEnd w:id="14"/>
    </w:p>
    <w:p>
      <w:pPr>
        <w:adjustRightInd w:val="0"/>
        <w:ind w:firstLine="632" w:firstLineChars="200"/>
        <w:rPr>
          <w:szCs w:val="32"/>
        </w:rPr>
      </w:pPr>
      <w:r>
        <w:rPr>
          <w:szCs w:val="32"/>
        </w:rPr>
        <w:t>与病例发病后有如下接触情形之一，但未采取有效防护者：</w:t>
      </w:r>
    </w:p>
    <w:p>
      <w:pPr>
        <w:adjustRightInd w:val="0"/>
        <w:ind w:firstLine="632" w:firstLineChars="200"/>
        <w:rPr>
          <w:szCs w:val="32"/>
        </w:rPr>
      </w:pPr>
      <w:r>
        <w:rPr>
          <w:rFonts w:hint="eastAsia"/>
          <w:szCs w:val="32"/>
        </w:rPr>
        <w:t xml:space="preserve">3.4.1  </w:t>
      </w:r>
      <w:r>
        <w:rPr>
          <w:szCs w:val="32"/>
        </w:rPr>
        <w:t>与病例共间居住、学习、工作，或其他有密切接触的人员，如与病例近距离工作或共用同一教室或与病例在同一所房屋中生活；</w:t>
      </w:r>
    </w:p>
    <w:p>
      <w:pPr>
        <w:adjustRightInd w:val="0"/>
        <w:ind w:firstLine="632" w:firstLineChars="200"/>
        <w:rPr>
          <w:szCs w:val="32"/>
        </w:rPr>
      </w:pPr>
      <w:r>
        <w:rPr>
          <w:rFonts w:hint="eastAsia"/>
          <w:szCs w:val="32"/>
        </w:rPr>
        <w:t xml:space="preserve">3.4.2  </w:t>
      </w:r>
      <w:r>
        <w:rPr>
          <w:szCs w:val="32"/>
        </w:rPr>
        <w:t>诊疗、护理、探视病例的医护人员、家属或其他与病例有类似近距离接触的人员，如直接治疗及护理病例、到病例所在的密闭环境中探视病人或停留，病例同病室的其他患者及其陪护人员；</w:t>
      </w:r>
    </w:p>
    <w:p>
      <w:pPr>
        <w:adjustRightInd w:val="0"/>
        <w:ind w:firstLine="632" w:firstLineChars="200"/>
        <w:rPr>
          <w:szCs w:val="32"/>
        </w:rPr>
      </w:pPr>
      <w:r>
        <w:rPr>
          <w:rFonts w:hint="eastAsia"/>
          <w:szCs w:val="32"/>
        </w:rPr>
        <w:t xml:space="preserve">3.4.3  </w:t>
      </w:r>
      <w:r>
        <w:rPr>
          <w:szCs w:val="32"/>
        </w:rPr>
        <w:t>与病例乘坐同一交通工具并有近距离接触人员，包括在交通工具上照料护理过病人的人员，该病人的同行人员（家人、同事、朋友等），经调查评估后发现有可能近距离接触病人的其他乘客和乘务人员；</w:t>
      </w:r>
    </w:p>
    <w:p>
      <w:pPr>
        <w:adjustRightInd w:val="0"/>
        <w:ind w:firstLine="632" w:firstLineChars="200"/>
        <w:rPr>
          <w:szCs w:val="32"/>
        </w:rPr>
      </w:pPr>
      <w:r>
        <w:rPr>
          <w:rFonts w:hint="eastAsia"/>
          <w:szCs w:val="32"/>
        </w:rPr>
        <w:t xml:space="preserve">3.4.4  </w:t>
      </w:r>
      <w:r>
        <w:rPr>
          <w:szCs w:val="32"/>
        </w:rPr>
        <w:t>现场调查人员调查后经评估认为符合其他与密切接触者接触的人员。</w:t>
      </w:r>
    </w:p>
    <w:p>
      <w:pPr>
        <w:adjustRightInd w:val="0"/>
        <w:snapToGrid w:val="0"/>
        <w:spacing w:line="574" w:lineRule="exact"/>
        <w:outlineLvl w:val="0"/>
        <w:rPr>
          <w:rFonts w:eastAsia="方正黑体_GBK"/>
          <w:bCs/>
          <w:szCs w:val="32"/>
        </w:rPr>
      </w:pPr>
      <w:bookmarkStart w:id="15" w:name="_Toc31454438"/>
      <w:r>
        <w:rPr>
          <w:rFonts w:hint="eastAsia" w:eastAsia="方正黑体_GBK"/>
          <w:bCs/>
          <w:szCs w:val="32"/>
        </w:rPr>
        <w:t xml:space="preserve">4   </w:t>
      </w:r>
      <w:r>
        <w:rPr>
          <w:rFonts w:eastAsia="方正黑体_GBK"/>
          <w:bCs/>
          <w:szCs w:val="32"/>
        </w:rPr>
        <w:t>防控策略及措施</w:t>
      </w:r>
      <w:bookmarkEnd w:id="15"/>
    </w:p>
    <w:p>
      <w:pPr>
        <w:adjustRightInd w:val="0"/>
        <w:snapToGrid w:val="0"/>
        <w:spacing w:line="574" w:lineRule="exact"/>
        <w:ind w:firstLine="632" w:firstLineChars="200"/>
        <w:outlineLvl w:val="1"/>
        <w:rPr>
          <w:rFonts w:hint="eastAsia" w:eastAsia="方正楷体_GBK"/>
          <w:bCs/>
          <w:szCs w:val="32"/>
        </w:rPr>
      </w:pPr>
      <w:bookmarkStart w:id="16" w:name="_Toc31454439"/>
      <w:r>
        <w:rPr>
          <w:rFonts w:hint="eastAsia" w:eastAsia="方正楷体_GBK"/>
          <w:bCs/>
          <w:szCs w:val="32"/>
        </w:rPr>
        <w:t>4.1 村（社区）未发现病例</w:t>
      </w:r>
      <w:bookmarkEnd w:id="16"/>
      <w:r>
        <w:rPr>
          <w:rFonts w:hint="eastAsia" w:eastAsia="方正楷体_GBK"/>
          <w:bCs/>
          <w:szCs w:val="32"/>
        </w:rPr>
        <w:t>或出现疑似病例</w:t>
      </w:r>
    </w:p>
    <w:p>
      <w:pPr>
        <w:adjustRightInd w:val="0"/>
        <w:ind w:firstLine="632" w:firstLineChars="200"/>
        <w:rPr>
          <w:szCs w:val="32"/>
        </w:rPr>
      </w:pPr>
      <w:r>
        <w:rPr>
          <w:szCs w:val="32"/>
        </w:rPr>
        <w:t>实施“外防输入”的策略，具体措施包括</w:t>
      </w:r>
      <w:r>
        <w:rPr>
          <w:rFonts w:hint="eastAsia"/>
          <w:szCs w:val="32"/>
        </w:rPr>
        <w:t>社区排查</w:t>
      </w:r>
      <w:r>
        <w:rPr>
          <w:szCs w:val="32"/>
        </w:rPr>
        <w:t>、</w:t>
      </w:r>
      <w:r>
        <w:rPr>
          <w:rFonts w:hint="eastAsia"/>
          <w:szCs w:val="32"/>
        </w:rPr>
        <w:t>宣传引导</w:t>
      </w:r>
      <w:r>
        <w:rPr>
          <w:szCs w:val="32"/>
        </w:rPr>
        <w:t>、</w:t>
      </w:r>
      <w:r>
        <w:rPr>
          <w:rFonts w:hint="eastAsia"/>
          <w:szCs w:val="32"/>
        </w:rPr>
        <w:t>预检分诊</w:t>
      </w:r>
      <w:r>
        <w:rPr>
          <w:szCs w:val="32"/>
        </w:rPr>
        <w:t>、疫区返回人员管理、环境</w:t>
      </w:r>
      <w:r>
        <w:rPr>
          <w:rFonts w:hint="eastAsia"/>
          <w:szCs w:val="32"/>
        </w:rPr>
        <w:t>消毒</w:t>
      </w:r>
      <w:r>
        <w:rPr>
          <w:szCs w:val="32"/>
        </w:rPr>
        <w:t>、物资准备等。</w:t>
      </w:r>
    </w:p>
    <w:p>
      <w:pPr>
        <w:spacing w:line="560" w:lineRule="exact"/>
        <w:ind w:firstLine="632" w:firstLineChars="200"/>
        <w:rPr>
          <w:color w:val="000000"/>
          <w:szCs w:val="32"/>
        </w:rPr>
      </w:pPr>
      <w:r>
        <w:rPr>
          <w:rFonts w:hint="eastAsia"/>
          <w:szCs w:val="32"/>
        </w:rPr>
        <w:t>4.1.1  社区排查</w:t>
      </w:r>
      <w:r>
        <w:rPr>
          <w:szCs w:val="32"/>
        </w:rPr>
        <w:t>：</w:t>
      </w:r>
      <w:r>
        <w:rPr>
          <w:rFonts w:hint="eastAsia"/>
          <w:szCs w:val="32"/>
        </w:rPr>
        <w:t>由小南海镇副镇长、政法委员陈乾华领导负责，</w:t>
      </w:r>
      <w:r>
        <w:rPr>
          <w:rFonts w:hint="eastAsia"/>
          <w:color w:val="000000"/>
          <w:szCs w:val="32"/>
        </w:rPr>
        <w:t>镇驻村（社区）工作队、村（社区）干部</w:t>
      </w:r>
      <w:r>
        <w:rPr>
          <w:color w:val="000000"/>
          <w:szCs w:val="32"/>
        </w:rPr>
        <w:t>负责履行属地管理、防控责任</w:t>
      </w:r>
      <w:r>
        <w:rPr>
          <w:rFonts w:hint="eastAsia"/>
          <w:color w:val="000000"/>
          <w:szCs w:val="32"/>
        </w:rPr>
        <w:t>，按照</w:t>
      </w:r>
      <w:r>
        <w:rPr>
          <w:color w:val="000000"/>
          <w:szCs w:val="32"/>
        </w:rPr>
        <w:t>“外防输入”“内防反弹”策略，对全镇村民小组进行网格化排查。对各自然村庄，以村(社区）干部和家庭医生为主；对大路的公租房</w:t>
      </w:r>
      <w:r>
        <w:rPr>
          <w:rFonts w:hint="eastAsia"/>
          <w:color w:val="000000"/>
          <w:szCs w:val="32"/>
        </w:rPr>
        <w:t>、</w:t>
      </w:r>
      <w:r>
        <w:rPr>
          <w:color w:val="000000"/>
          <w:szCs w:val="32"/>
        </w:rPr>
        <w:t>廉租房及居民小区以村(社区）干部和党员志愿者为主，分别组建摸底排查队伍。要严格实行“四摸”，即摸清境外、中高风险地区回家时间及返程交通方式、回乡接触史、人员来访史、家庭同居人员，做到户户全覆盖，人无遗漏，确保</w:t>
      </w:r>
      <w:r>
        <w:rPr>
          <w:rFonts w:hint="eastAsia"/>
          <w:color w:val="000000"/>
          <w:szCs w:val="32"/>
        </w:rPr>
        <w:t>中高风险区</w:t>
      </w:r>
      <w:r>
        <w:rPr>
          <w:color w:val="000000"/>
          <w:szCs w:val="32"/>
        </w:rPr>
        <w:t>返回人员全部登记在册；</w:t>
      </w:r>
      <w:r>
        <w:rPr>
          <w:rFonts w:hint="eastAsia"/>
          <w:color w:val="000000"/>
          <w:szCs w:val="32"/>
        </w:rPr>
        <w:t>挨家挨户做好辖区群众（特别是境外、中高风险地区返</w:t>
      </w:r>
      <w:r>
        <w:rPr>
          <w:color w:val="000000"/>
          <w:szCs w:val="32"/>
        </w:rPr>
        <w:t>黔人员</w:t>
      </w:r>
      <w:r>
        <w:rPr>
          <w:rFonts w:hint="eastAsia"/>
          <w:color w:val="000000"/>
          <w:szCs w:val="32"/>
        </w:rPr>
        <w:t>）</w:t>
      </w:r>
      <w:r>
        <w:rPr>
          <w:color w:val="000000"/>
          <w:szCs w:val="32"/>
        </w:rPr>
        <w:t>的排查、统计、上报</w:t>
      </w:r>
      <w:r>
        <w:rPr>
          <w:rFonts w:hint="eastAsia"/>
          <w:color w:val="000000"/>
          <w:szCs w:val="32"/>
        </w:rPr>
        <w:t>和健康宣传等</w:t>
      </w:r>
      <w:r>
        <w:rPr>
          <w:color w:val="000000"/>
          <w:szCs w:val="32"/>
        </w:rPr>
        <w:t>工作，</w:t>
      </w:r>
      <w:r>
        <w:rPr>
          <w:rFonts w:hint="eastAsia"/>
          <w:color w:val="000000"/>
          <w:szCs w:val="32"/>
        </w:rPr>
        <w:t>于</w:t>
      </w:r>
      <w:r>
        <w:rPr>
          <w:color w:val="000000"/>
          <w:szCs w:val="32"/>
        </w:rPr>
        <w:t>每天</w:t>
      </w:r>
      <w:r>
        <w:rPr>
          <w:rFonts w:hint="eastAsia"/>
          <w:color w:val="000000"/>
          <w:szCs w:val="32"/>
        </w:rPr>
        <w:t>上午9：30</w:t>
      </w:r>
      <w:r>
        <w:rPr>
          <w:color w:val="000000"/>
          <w:szCs w:val="32"/>
        </w:rPr>
        <w:t>时前</w:t>
      </w:r>
      <w:r>
        <w:rPr>
          <w:rFonts w:hint="eastAsia"/>
          <w:color w:val="000000"/>
          <w:szCs w:val="32"/>
        </w:rPr>
        <w:t>将电子版报送当日疫情值班人员汇总。排查过程中，</w:t>
      </w:r>
      <w:r>
        <w:t>坚持“逢阳必报、逢 阳即报、接报即查、先管后筛”原则，按照《人员样本新型冠状病毒核酸检测异常处置导则（试行）》（渝肺炎组疫发〔2021〕38 号）要求进行报告和处置，开展阳性标本复核，同步启动密切接 触者、次密切接触者的排查管控，做好人员转运、集中隔离、核酸检测、区域封控、信息发布等准备，一旦复核阳性，立即采取相关处置措施。</w:t>
      </w:r>
    </w:p>
    <w:p>
      <w:pPr>
        <w:adjustRightInd w:val="0"/>
        <w:ind w:firstLine="632" w:firstLineChars="200"/>
        <w:rPr>
          <w:spacing w:val="-4"/>
          <w:szCs w:val="32"/>
        </w:rPr>
      </w:pPr>
      <w:r>
        <w:rPr>
          <w:rFonts w:hint="eastAsia"/>
          <w:szCs w:val="32"/>
        </w:rPr>
        <w:t xml:space="preserve">4.1.2  </w:t>
      </w:r>
      <w:r>
        <w:rPr>
          <w:rFonts w:hint="eastAsia"/>
          <w:spacing w:val="-4"/>
          <w:szCs w:val="32"/>
        </w:rPr>
        <w:t>宣传动员</w:t>
      </w:r>
      <w:r>
        <w:rPr>
          <w:spacing w:val="-4"/>
          <w:szCs w:val="32"/>
        </w:rPr>
        <w:t>：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adjustRightInd w:val="0"/>
        <w:ind w:firstLine="632" w:firstLineChars="200"/>
        <w:rPr>
          <w:szCs w:val="32"/>
        </w:rPr>
      </w:pPr>
      <w:r>
        <w:rPr>
          <w:rFonts w:hint="eastAsia"/>
          <w:szCs w:val="32"/>
        </w:rPr>
        <w:t>4.1.3  预检分诊</w:t>
      </w:r>
      <w:r>
        <w:rPr>
          <w:szCs w:val="32"/>
        </w:rPr>
        <w:t>：向公众发布就诊信息，出现呼吸道症状无发热者到镇卫生院就诊，发热患者到发热门诊就诊，新型冠状病毒</w:t>
      </w:r>
      <w:r>
        <w:rPr>
          <w:rFonts w:hint="eastAsia"/>
          <w:szCs w:val="32"/>
        </w:rPr>
        <w:t>疑似病例按程序送至</w:t>
      </w:r>
      <w:r>
        <w:rPr>
          <w:szCs w:val="32"/>
        </w:rPr>
        <w:t>定点医院就诊。</w:t>
      </w:r>
      <w:r>
        <w:rPr>
          <w:rFonts w:hint="eastAsia"/>
          <w:szCs w:val="32"/>
        </w:rPr>
        <w:t>由陈乾华、戴雨芹和镇卫生院负责，对接区级部门、就诊医院，跟踪掌握疑似病例患者动态情况。</w:t>
      </w:r>
    </w:p>
    <w:p>
      <w:pPr>
        <w:adjustRightInd w:val="0"/>
        <w:ind w:firstLine="632" w:firstLineChars="200"/>
        <w:rPr>
          <w:szCs w:val="32"/>
        </w:rPr>
      </w:pPr>
      <w:r>
        <w:rPr>
          <w:rFonts w:hint="eastAsia"/>
          <w:szCs w:val="32"/>
        </w:rPr>
        <w:t>4.14  中高风险</w:t>
      </w:r>
      <w:r>
        <w:rPr>
          <w:szCs w:val="32"/>
        </w:rPr>
        <w:t>返回人员管理：村（社区）要发布告示，要求从疫区返回人员应立即到所在村支部或村（社区）进行登记，并到镇卫生院、村卫生</w:t>
      </w:r>
      <w:r>
        <w:rPr>
          <w:rFonts w:hint="eastAsia"/>
          <w:szCs w:val="32"/>
        </w:rPr>
        <w:t>室</w:t>
      </w:r>
      <w:r>
        <w:rPr>
          <w:szCs w:val="32"/>
        </w:rPr>
        <w:t>进行体检，每天两次体检，同时主动自行在家隔离14天。所有疫区返乡的出现发热呼吸道症状者，及时就近就医排查，根据要求居家隔离；其密切接触者也应立即居家自我隔离。隔离期间请与镇村干部、镇派出所和镇卫生院保持联系，以便跟踪观察。</w:t>
      </w:r>
    </w:p>
    <w:p>
      <w:pPr>
        <w:adjustRightInd w:val="0"/>
        <w:ind w:firstLine="632" w:firstLineChars="200"/>
        <w:rPr>
          <w:szCs w:val="32"/>
        </w:rPr>
      </w:pPr>
      <w:r>
        <w:rPr>
          <w:rFonts w:hint="eastAsia"/>
          <w:szCs w:val="32"/>
        </w:rPr>
        <w:t xml:space="preserve">4.1.5  </w:t>
      </w:r>
      <w:r>
        <w:rPr>
          <w:szCs w:val="32"/>
        </w:rPr>
        <w:t>环境</w:t>
      </w:r>
      <w:r>
        <w:rPr>
          <w:rFonts w:hint="eastAsia"/>
          <w:szCs w:val="32"/>
        </w:rPr>
        <w:t>消毒</w:t>
      </w:r>
      <w:r>
        <w:rPr>
          <w:szCs w:val="32"/>
        </w:rPr>
        <w:t>：村（社区）开展以环境整治为主、药物消杀为辅的病媒生物综合防制，对居民点、垃圾中转站、建筑工地等重点场所进行卫生清理，处理垃圾污物，消除鼠、蟑、蚊、蝇等病媒生物孽生环境。及时组织开展全面的病媒生物防制与消杀，有效降低病媒生物密度。</w:t>
      </w:r>
    </w:p>
    <w:p>
      <w:pPr>
        <w:adjustRightInd w:val="0"/>
        <w:ind w:firstLine="632" w:firstLineChars="200"/>
        <w:rPr>
          <w:szCs w:val="32"/>
        </w:rPr>
      </w:pPr>
      <w:r>
        <w:rPr>
          <w:rFonts w:hint="eastAsia"/>
          <w:szCs w:val="32"/>
        </w:rPr>
        <w:t xml:space="preserve">4.1.6  </w:t>
      </w:r>
      <w:r>
        <w:rPr>
          <w:szCs w:val="32"/>
        </w:rPr>
        <w:t>物资准备：村（社区）和家庭备置必需的防控物品和物资，如体温计、口罩、消毒用品等。</w:t>
      </w:r>
    </w:p>
    <w:p>
      <w:pPr>
        <w:adjustRightInd w:val="0"/>
        <w:snapToGrid w:val="0"/>
        <w:spacing w:line="574" w:lineRule="exact"/>
        <w:ind w:firstLine="632" w:firstLineChars="200"/>
        <w:outlineLvl w:val="1"/>
        <w:rPr>
          <w:rFonts w:hint="eastAsia" w:ascii="方正楷体_GBK" w:eastAsia="方正楷体_GBK"/>
          <w:b/>
        </w:rPr>
      </w:pPr>
      <w:bookmarkStart w:id="17" w:name="_Toc31454440"/>
      <w:r>
        <w:rPr>
          <w:rFonts w:hint="eastAsia" w:eastAsia="方正楷体_GBK"/>
          <w:bCs/>
          <w:szCs w:val="32"/>
        </w:rPr>
        <w:t>4.2 村（社区）出现病例或暴发疫情</w:t>
      </w:r>
      <w:bookmarkEnd w:id="17"/>
    </w:p>
    <w:p>
      <w:pPr>
        <w:adjustRightInd w:val="0"/>
        <w:ind w:firstLine="632" w:firstLineChars="200"/>
        <w:rPr>
          <w:rFonts w:hint="eastAsia"/>
          <w:szCs w:val="32"/>
        </w:rPr>
      </w:pPr>
      <w:r>
        <w:t>疫情发生后，现场流调处置做到“2+4+24”：即 2 小时内到达现场，4 小时内完成流行病学核心信息调查，2</w:t>
      </w:r>
      <w:r>
        <w:rPr>
          <w:rFonts w:hint="eastAsia"/>
        </w:rPr>
        <w:t>4</w:t>
      </w:r>
      <w:r>
        <w:t>小时内完成感染者居住场所、工作场所、行动轨迹、家庭成员关系等具体情况调查。精准划定和管控相关风险人群和区域，做到边流调边管控；运用视频监控、大数据技术对风险人群及时排查到位，落实赋码、核酸检测、隔离管控等措施；对风险区域快速</w:t>
      </w:r>
      <w:r>
        <w:rPr>
          <w:rFonts w:hint="eastAsia"/>
        </w:rPr>
        <w:t>采取</w:t>
      </w:r>
      <w:r>
        <w:t>交通管控、核酸检测、限制聚集、封闭管理等措施，严格限制风险人群和风险区域人员流动。建立隔离转接闭环管理平台，实行专车接送，全程“闭环管理”。</w:t>
      </w:r>
      <w:r>
        <w:rPr>
          <w:szCs w:val="32"/>
        </w:rPr>
        <w:t>具体包括</w:t>
      </w:r>
      <w:r>
        <w:rPr>
          <w:rFonts w:hint="eastAsia"/>
          <w:szCs w:val="32"/>
        </w:rPr>
        <w:t>上述4.1所以</w:t>
      </w:r>
      <w:r>
        <w:rPr>
          <w:szCs w:val="32"/>
        </w:rPr>
        <w:t>措施以及密切接触者管理、加强消毒。</w:t>
      </w:r>
    </w:p>
    <w:p>
      <w:pPr>
        <w:adjustRightInd w:val="0"/>
        <w:ind w:firstLine="632" w:firstLineChars="200"/>
        <w:rPr>
          <w:szCs w:val="32"/>
        </w:rPr>
      </w:pPr>
      <w:r>
        <w:rPr>
          <w:rFonts w:hint="eastAsia"/>
          <w:szCs w:val="32"/>
        </w:rPr>
        <w:t xml:space="preserve">4.2.1  </w:t>
      </w:r>
      <w:r>
        <w:rPr>
          <w:szCs w:val="32"/>
        </w:rPr>
        <w:t>密切接触者管理：充分发挥村（社区）卫生员、镇村干部、镇派出所和镇卫生院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adjustRightInd w:val="0"/>
        <w:ind w:firstLine="632" w:firstLineChars="200"/>
        <w:rPr>
          <w:szCs w:val="32"/>
        </w:rPr>
      </w:pPr>
      <w:r>
        <w:rPr>
          <w:rFonts w:hint="eastAsia"/>
          <w:szCs w:val="32"/>
        </w:rPr>
        <w:t xml:space="preserve">4.2.2  </w:t>
      </w:r>
      <w:r>
        <w:rPr>
          <w:szCs w:val="32"/>
        </w:rPr>
        <w:t>消毒：村（社区）要协助疾控机构，做好病例家庭、楼栋单元、单位办公室、会议室等疫点的消毒，以及公共场所清洁消毒。</w:t>
      </w:r>
    </w:p>
    <w:p>
      <w:pPr>
        <w:adjustRightInd w:val="0"/>
        <w:snapToGrid w:val="0"/>
        <w:spacing w:line="574" w:lineRule="exact"/>
        <w:ind w:firstLine="632" w:firstLineChars="200"/>
        <w:outlineLvl w:val="1"/>
        <w:rPr>
          <w:rFonts w:hint="eastAsia" w:eastAsia="方正楷体_GBK"/>
          <w:bCs/>
          <w:szCs w:val="32"/>
        </w:rPr>
      </w:pPr>
      <w:bookmarkStart w:id="18" w:name="_Toc31454441"/>
      <w:r>
        <w:rPr>
          <w:rFonts w:hint="eastAsia" w:eastAsia="方正楷体_GBK"/>
          <w:bCs/>
          <w:szCs w:val="32"/>
        </w:rPr>
        <w:t>4.3 村（社区）传播疫情</w:t>
      </w:r>
      <w:bookmarkEnd w:id="18"/>
    </w:p>
    <w:p>
      <w:pPr>
        <w:adjustRightInd w:val="0"/>
        <w:ind w:firstLine="632" w:firstLineChars="200"/>
        <w:rPr>
          <w:szCs w:val="32"/>
        </w:rPr>
      </w:pPr>
      <w:r>
        <w:rPr>
          <w:rFonts w:hint="eastAsia"/>
          <w:szCs w:val="32"/>
          <w:lang w:eastAsia="zh-CN"/>
        </w:rPr>
        <w:t>采</w:t>
      </w:r>
      <w:bookmarkStart w:id="29" w:name="_GoBack"/>
      <w:bookmarkEnd w:id="29"/>
      <w:r>
        <w:rPr>
          <w:szCs w:val="32"/>
        </w:rPr>
        <w:t>取“内防蔓延、外防输出”的策略，具体包括</w:t>
      </w:r>
      <w:r>
        <w:rPr>
          <w:rFonts w:hint="eastAsia"/>
          <w:szCs w:val="32"/>
        </w:rPr>
        <w:t>上述4.1，4.2两项所有</w:t>
      </w:r>
      <w:r>
        <w:rPr>
          <w:szCs w:val="32"/>
        </w:rPr>
        <w:t>措施</w:t>
      </w:r>
      <w:r>
        <w:rPr>
          <w:rFonts w:hint="eastAsia"/>
          <w:szCs w:val="32"/>
        </w:rPr>
        <w:t>内容</w:t>
      </w:r>
      <w:r>
        <w:rPr>
          <w:szCs w:val="32"/>
        </w:rPr>
        <w:t>，以及疫区封锁、限制人员聚集等2项措施。</w:t>
      </w:r>
    </w:p>
    <w:p>
      <w:pPr>
        <w:adjustRightInd w:val="0"/>
        <w:ind w:firstLine="632" w:firstLineChars="200"/>
        <w:rPr>
          <w:szCs w:val="32"/>
        </w:rPr>
      </w:pPr>
      <w:r>
        <w:rPr>
          <w:rFonts w:hint="eastAsia"/>
          <w:szCs w:val="32"/>
        </w:rPr>
        <w:t xml:space="preserve">4.3.1  </w:t>
      </w:r>
      <w:r>
        <w:rPr>
          <w:szCs w:val="32"/>
        </w:rPr>
        <w:t>疫区封锁：</w:t>
      </w:r>
      <w:r>
        <w:rPr>
          <w:rFonts w:hint="eastAsia"/>
          <w:szCs w:val="32"/>
        </w:rPr>
        <w:t>出现疑似病例或确诊病例后，视情况以院落、小组、村（居）为单位划分疫区。对</w:t>
      </w:r>
      <w:r>
        <w:rPr>
          <w:szCs w:val="32"/>
        </w:rPr>
        <w:t>划为疫区的</w:t>
      </w:r>
      <w:r>
        <w:rPr>
          <w:rFonts w:hint="eastAsia"/>
          <w:szCs w:val="32"/>
        </w:rPr>
        <w:t>区域</w:t>
      </w:r>
      <w:r>
        <w:rPr>
          <w:szCs w:val="32"/>
        </w:rPr>
        <w:t>，必要时可采取疫区</w:t>
      </w:r>
      <w:r>
        <w:rPr>
          <w:rFonts w:hint="eastAsia"/>
          <w:szCs w:val="32"/>
        </w:rPr>
        <w:t>隔离、</w:t>
      </w:r>
      <w:r>
        <w:rPr>
          <w:szCs w:val="32"/>
        </w:rPr>
        <w:t>封锁措施，限制人员进出，临时征用房屋、交通工具等。</w:t>
      </w:r>
    </w:p>
    <w:p>
      <w:pPr>
        <w:adjustRightInd w:val="0"/>
        <w:ind w:firstLine="632" w:firstLineChars="200"/>
        <w:rPr>
          <w:szCs w:val="32"/>
        </w:rPr>
      </w:pPr>
      <w:r>
        <w:rPr>
          <w:rFonts w:hint="eastAsia"/>
          <w:szCs w:val="32"/>
        </w:rPr>
        <w:t xml:space="preserve">4.3.2  </w:t>
      </w:r>
      <w:r>
        <w:rPr>
          <w:szCs w:val="32"/>
        </w:rPr>
        <w:t>限制人员聚集：村（社区）内限制或停止集市、集会等人群聚集的活动，关闭农家乐、集贸市场、宾馆、KTV、副食营业点</w:t>
      </w:r>
      <w:r>
        <w:rPr>
          <w:rFonts w:hint="eastAsia"/>
          <w:szCs w:val="32"/>
        </w:rPr>
        <w:t>、棋牌室</w:t>
      </w:r>
      <w:r>
        <w:rPr>
          <w:szCs w:val="32"/>
        </w:rPr>
        <w:t>等公共场所。</w:t>
      </w:r>
    </w:p>
    <w:p>
      <w:pPr>
        <w:adjustRightInd w:val="0"/>
        <w:snapToGrid w:val="0"/>
        <w:spacing w:line="574" w:lineRule="exact"/>
        <w:ind w:firstLine="632" w:firstLineChars="200"/>
        <w:outlineLvl w:val="1"/>
        <w:rPr>
          <w:rFonts w:eastAsia="方正楷体_GBK"/>
          <w:bCs/>
          <w:szCs w:val="32"/>
        </w:rPr>
      </w:pPr>
      <w:bookmarkStart w:id="19" w:name="_Toc31454442"/>
      <w:r>
        <w:rPr>
          <w:rFonts w:hint="eastAsia" w:eastAsia="方正楷体_GBK"/>
          <w:bCs/>
          <w:szCs w:val="32"/>
        </w:rPr>
        <w:t xml:space="preserve">4.4 </w:t>
      </w:r>
      <w:r>
        <w:rPr>
          <w:rFonts w:eastAsia="方正楷体_GBK"/>
          <w:bCs/>
          <w:szCs w:val="32"/>
        </w:rPr>
        <w:t>应急结束</w:t>
      </w:r>
      <w:bookmarkEnd w:id="19"/>
    </w:p>
    <w:p>
      <w:pPr>
        <w:adjustRightInd w:val="0"/>
        <w:snapToGrid w:val="0"/>
        <w:spacing w:line="574" w:lineRule="exact"/>
        <w:ind w:firstLine="632" w:firstLineChars="200"/>
        <w:rPr>
          <w:bCs/>
          <w:szCs w:val="32"/>
        </w:rPr>
      </w:pPr>
      <w:r>
        <w:rPr>
          <w:bCs/>
          <w:szCs w:val="32"/>
        </w:rPr>
        <w:t>如</w:t>
      </w:r>
      <w:r>
        <w:rPr>
          <w:szCs w:val="32"/>
        </w:rPr>
        <w:t>新型冠状病毒感染的肺炎</w:t>
      </w:r>
      <w:r>
        <w:rPr>
          <w:bCs/>
          <w:szCs w:val="32"/>
        </w:rPr>
        <w:t>疫情的末例病例发生后经过最长潜伏期无新发病例出现，报区卫健委，区卫健委经报市卫健委组织专家进行分析论证，提出终止应急反应的建议，报区政府</w:t>
      </w:r>
      <w:r>
        <w:rPr>
          <w:bCs/>
        </w:rPr>
        <w:t>应急委或</w:t>
      </w:r>
      <w:r>
        <w:rPr>
          <w:bCs/>
          <w:szCs w:val="32"/>
        </w:rPr>
        <w:t>区政府应急办批准后方可终止应急反应。</w:t>
      </w:r>
    </w:p>
    <w:p>
      <w:pPr>
        <w:adjustRightInd w:val="0"/>
        <w:snapToGrid w:val="0"/>
        <w:spacing w:line="574" w:lineRule="exact"/>
        <w:ind w:firstLine="632" w:firstLineChars="200"/>
        <w:outlineLvl w:val="0"/>
        <w:rPr>
          <w:rFonts w:eastAsia="方正黑体_GBK"/>
          <w:bCs/>
          <w:szCs w:val="32"/>
        </w:rPr>
      </w:pPr>
      <w:bookmarkStart w:id="20" w:name="_Toc31454443"/>
      <w:r>
        <w:rPr>
          <w:rFonts w:eastAsia="方正黑体_GBK"/>
          <w:bCs/>
          <w:szCs w:val="32"/>
        </w:rPr>
        <w:t>5</w:t>
      </w:r>
      <w:r>
        <w:rPr>
          <w:rFonts w:hint="eastAsia" w:eastAsia="方正黑体_GBK"/>
          <w:bCs/>
          <w:szCs w:val="32"/>
        </w:rPr>
        <w:t xml:space="preserve">   </w:t>
      </w:r>
      <w:r>
        <w:rPr>
          <w:rFonts w:eastAsia="方正黑体_GBK"/>
          <w:bCs/>
          <w:szCs w:val="32"/>
        </w:rPr>
        <w:t>保障措施</w:t>
      </w:r>
      <w:bookmarkEnd w:id="20"/>
    </w:p>
    <w:p>
      <w:pPr>
        <w:adjustRightInd w:val="0"/>
        <w:snapToGrid w:val="0"/>
        <w:spacing w:line="574" w:lineRule="exact"/>
        <w:ind w:firstLine="632" w:firstLineChars="200"/>
        <w:outlineLvl w:val="1"/>
        <w:rPr>
          <w:rFonts w:eastAsia="方正楷体_GBK"/>
          <w:bCs/>
          <w:szCs w:val="32"/>
        </w:rPr>
      </w:pPr>
      <w:bookmarkStart w:id="21" w:name="_Toc31454444"/>
      <w:r>
        <w:rPr>
          <w:rFonts w:hint="eastAsia" w:eastAsia="方正楷体_GBK"/>
          <w:bCs/>
          <w:szCs w:val="32"/>
        </w:rPr>
        <w:t xml:space="preserve">5.1 </w:t>
      </w:r>
      <w:r>
        <w:rPr>
          <w:rFonts w:eastAsia="方正楷体_GBK"/>
          <w:bCs/>
          <w:szCs w:val="32"/>
        </w:rPr>
        <w:t>应急队伍保障</w:t>
      </w:r>
      <w:bookmarkEnd w:id="21"/>
    </w:p>
    <w:p>
      <w:pPr>
        <w:adjustRightInd w:val="0"/>
        <w:snapToGrid w:val="0"/>
        <w:spacing w:line="574" w:lineRule="exact"/>
        <w:ind w:firstLine="632" w:firstLineChars="200"/>
        <w:rPr>
          <w:bCs/>
          <w:szCs w:val="32"/>
        </w:rPr>
      </w:pPr>
      <w:r>
        <w:t>应急处置组</w:t>
      </w:r>
      <w:r>
        <w:rPr>
          <w:bCs/>
          <w:szCs w:val="32"/>
        </w:rPr>
        <w:t>负责组建预防</w:t>
      </w:r>
      <w:r>
        <w:rPr>
          <w:szCs w:val="32"/>
        </w:rPr>
        <w:t>新型冠状病毒感染的肺炎</w:t>
      </w:r>
      <w:r>
        <w:rPr>
          <w:bCs/>
          <w:szCs w:val="32"/>
        </w:rPr>
        <w:t>疫情应急处理队伍，当</w:t>
      </w:r>
      <w:r>
        <w:rPr>
          <w:szCs w:val="32"/>
        </w:rPr>
        <w:t>新型冠状病毒感染的肺炎</w:t>
      </w:r>
      <w:r>
        <w:rPr>
          <w:bCs/>
          <w:szCs w:val="32"/>
        </w:rPr>
        <w:t>疫情发生时，第一时间向镇政府报告。镇卫生院建立疫情监测与报告、消毒、医疗救治等</w:t>
      </w:r>
      <w:r>
        <w:rPr>
          <w:szCs w:val="32"/>
        </w:rPr>
        <w:t>新型冠状病毒感染的肺炎</w:t>
      </w:r>
      <w:r>
        <w:rPr>
          <w:bCs/>
          <w:szCs w:val="32"/>
        </w:rPr>
        <w:t>疫情处置相应分队。发生疫情后，迅速阻断部分县乡通道，指定车辆接续转运，做好排查人员安全防护的前提下，加大与患者接触人群的摸排和跟踪，并且配合医疗卫生机构送到制定医院就诊，同时对其逗留和居住的场所进行消毒。</w:t>
      </w:r>
    </w:p>
    <w:p>
      <w:pPr>
        <w:adjustRightInd w:val="0"/>
        <w:snapToGrid w:val="0"/>
        <w:spacing w:line="574" w:lineRule="exact"/>
        <w:ind w:firstLine="632" w:firstLineChars="200"/>
        <w:outlineLvl w:val="1"/>
        <w:rPr>
          <w:rFonts w:eastAsia="方正楷体_GBK"/>
          <w:bCs/>
          <w:szCs w:val="32"/>
        </w:rPr>
      </w:pPr>
      <w:bookmarkStart w:id="22" w:name="_Toc31454445"/>
      <w:r>
        <w:rPr>
          <w:rFonts w:hint="eastAsia" w:eastAsia="方正楷体_GBK"/>
          <w:bCs/>
          <w:szCs w:val="32"/>
        </w:rPr>
        <w:t xml:space="preserve">5.2 </w:t>
      </w:r>
      <w:r>
        <w:rPr>
          <w:rFonts w:eastAsia="方正楷体_GBK"/>
          <w:bCs/>
          <w:szCs w:val="32"/>
        </w:rPr>
        <w:t>物资保障</w:t>
      </w:r>
      <w:bookmarkEnd w:id="22"/>
    </w:p>
    <w:p>
      <w:pPr>
        <w:adjustRightInd w:val="0"/>
        <w:snapToGrid w:val="0"/>
        <w:spacing w:line="574" w:lineRule="exact"/>
        <w:ind w:firstLine="632" w:firstLineChars="200"/>
        <w:rPr>
          <w:bCs/>
          <w:szCs w:val="32"/>
        </w:rPr>
      </w:pPr>
      <w:r>
        <w:rPr>
          <w:rFonts w:hAnsi="方正仿宋_GBK"/>
          <w:szCs w:val="22"/>
        </w:rPr>
        <w:t>后勤保障组</w:t>
      </w:r>
      <w:r>
        <w:rPr>
          <w:bCs/>
          <w:szCs w:val="32"/>
        </w:rPr>
        <w:t>要做好应急物资日常储备、调运和调剂余缺，畅通对我镇物资供给的渠道，严格执行急需物品的供应流程，保障我镇居民的食品和生活用品的正常供应。相关部门要相互配合，做好</w:t>
      </w:r>
      <w:r>
        <w:rPr>
          <w:szCs w:val="32"/>
        </w:rPr>
        <w:t>新型冠状病毒感染的肺炎</w:t>
      </w:r>
      <w:r>
        <w:rPr>
          <w:bCs/>
          <w:szCs w:val="32"/>
        </w:rPr>
        <w:t>疫情预防、排查、转运等工作所必须的药品、器械、疫情控制所需的消毒药品、现场处理的防护用品等物资的储备工作。所有防治物资、人力、财力由</w:t>
      </w:r>
      <w:r>
        <w:rPr>
          <w:rFonts w:hAnsi="方正仿宋_GBK"/>
          <w:szCs w:val="22"/>
        </w:rPr>
        <w:t>综合协调组</w:t>
      </w:r>
      <w:r>
        <w:rPr>
          <w:bCs/>
          <w:szCs w:val="32"/>
        </w:rPr>
        <w:t>统一调动。</w:t>
      </w:r>
    </w:p>
    <w:p>
      <w:pPr>
        <w:adjustRightInd w:val="0"/>
        <w:snapToGrid w:val="0"/>
        <w:spacing w:line="574" w:lineRule="exact"/>
        <w:ind w:firstLine="632" w:firstLineChars="200"/>
        <w:outlineLvl w:val="1"/>
        <w:rPr>
          <w:rFonts w:eastAsia="方正楷体_GBK"/>
          <w:bCs/>
          <w:szCs w:val="32"/>
        </w:rPr>
      </w:pPr>
      <w:bookmarkStart w:id="23" w:name="_Toc31454446"/>
      <w:r>
        <w:rPr>
          <w:rFonts w:hint="eastAsia" w:eastAsia="方正楷体_GBK"/>
          <w:bCs/>
          <w:szCs w:val="32"/>
        </w:rPr>
        <w:t xml:space="preserve">5.3 </w:t>
      </w:r>
      <w:r>
        <w:rPr>
          <w:rFonts w:eastAsia="方正楷体_GBK"/>
          <w:bCs/>
          <w:szCs w:val="32"/>
        </w:rPr>
        <w:t>宣传保障</w:t>
      </w:r>
      <w:bookmarkEnd w:id="23"/>
    </w:p>
    <w:p>
      <w:pPr>
        <w:adjustRightInd w:val="0"/>
        <w:snapToGrid w:val="0"/>
        <w:spacing w:line="574" w:lineRule="exact"/>
        <w:ind w:firstLine="632" w:firstLineChars="200"/>
        <w:rPr>
          <w:bCs/>
          <w:szCs w:val="32"/>
        </w:rPr>
      </w:pPr>
      <w:r>
        <w:rPr>
          <w:bCs/>
          <w:szCs w:val="32"/>
        </w:rPr>
        <w:t>开展对公众</w:t>
      </w:r>
      <w:r>
        <w:rPr>
          <w:szCs w:val="32"/>
        </w:rPr>
        <w:t>新型冠状病毒感染的肺炎</w:t>
      </w:r>
      <w:r>
        <w:rPr>
          <w:bCs/>
          <w:szCs w:val="32"/>
        </w:rPr>
        <w:t>疫情应急知识宣传教育，增强群众对</w:t>
      </w:r>
      <w:r>
        <w:rPr>
          <w:szCs w:val="32"/>
        </w:rPr>
        <w:t>新型冠状病毒感染的肺炎</w:t>
      </w:r>
      <w:r>
        <w:rPr>
          <w:bCs/>
          <w:szCs w:val="32"/>
        </w:rPr>
        <w:t xml:space="preserve">疫情的防范意识和应对能力。 </w:t>
      </w:r>
    </w:p>
    <w:p>
      <w:pPr>
        <w:adjustRightInd w:val="0"/>
        <w:snapToGrid w:val="0"/>
        <w:spacing w:line="574" w:lineRule="exact"/>
        <w:ind w:firstLine="632" w:firstLineChars="200"/>
        <w:outlineLvl w:val="1"/>
        <w:rPr>
          <w:rFonts w:eastAsia="方正楷体_GBK"/>
          <w:bCs/>
          <w:szCs w:val="32"/>
        </w:rPr>
      </w:pPr>
      <w:bookmarkStart w:id="24" w:name="_Toc31454447"/>
      <w:r>
        <w:rPr>
          <w:rFonts w:hint="eastAsia" w:eastAsia="方正楷体_GBK"/>
          <w:bCs/>
          <w:szCs w:val="32"/>
        </w:rPr>
        <w:t xml:space="preserve">5.4 </w:t>
      </w:r>
      <w:r>
        <w:rPr>
          <w:rFonts w:eastAsia="方正楷体_GBK"/>
          <w:bCs/>
          <w:szCs w:val="32"/>
        </w:rPr>
        <w:t>稳定保障</w:t>
      </w:r>
      <w:bookmarkEnd w:id="24"/>
    </w:p>
    <w:p>
      <w:pPr>
        <w:pStyle w:val="4"/>
        <w:adjustRightInd w:val="0"/>
        <w:snapToGrid w:val="0"/>
        <w:spacing w:line="574" w:lineRule="exact"/>
        <w:ind w:firstLine="632" w:firstLineChars="200"/>
        <w:rPr>
          <w:rFonts w:ascii="Times New Roman" w:hAnsi="Times New Roman"/>
        </w:rPr>
      </w:pPr>
      <w:r>
        <w:rPr>
          <w:rFonts w:ascii="Times New Roman"/>
        </w:rPr>
        <w:t>各村（居）委，通过各种渠道做好群众的思想工作，消除恐慌，安定人心。所有公职人员要坚守岗位，服从命令，听从指挥，对有推诿扯皮、玩忽职守、拒绝调动、临阵逃脱等行为者要追究其行政、刑事责任。</w:t>
      </w:r>
      <w:r>
        <w:rPr>
          <w:rFonts w:ascii="Times New Roman" w:hAnsi="Times New Roman"/>
        </w:rPr>
        <w:t xml:space="preserve"> </w:t>
      </w:r>
    </w:p>
    <w:p>
      <w:pPr>
        <w:adjustRightInd w:val="0"/>
        <w:snapToGrid w:val="0"/>
        <w:spacing w:line="574" w:lineRule="exact"/>
        <w:ind w:firstLine="632" w:firstLineChars="200"/>
        <w:rPr>
          <w:bCs/>
          <w:szCs w:val="32"/>
        </w:rPr>
      </w:pPr>
      <w:r>
        <w:rPr>
          <w:bCs/>
          <w:szCs w:val="32"/>
        </w:rPr>
        <w:t xml:space="preserve">镇应急办负责宣传《中华人民共和国传染病防治法》《突发公共卫生事件应急条例》等法律法规，使我镇群众理解镇政府对我镇采取的紧急防御措施的必要性。 </w:t>
      </w:r>
    </w:p>
    <w:p>
      <w:pPr>
        <w:adjustRightInd w:val="0"/>
        <w:snapToGrid w:val="0"/>
        <w:spacing w:line="574" w:lineRule="exact"/>
        <w:ind w:firstLine="632" w:firstLineChars="200"/>
        <w:rPr>
          <w:rFonts w:eastAsia="方正楷体_GBK"/>
          <w:bCs/>
          <w:szCs w:val="32"/>
        </w:rPr>
      </w:pPr>
      <w:r>
        <w:rPr>
          <w:bCs/>
          <w:szCs w:val="32"/>
        </w:rPr>
        <w:t xml:space="preserve">镇派出所要严厉打击制造谣言、破坏生产、生活秩序的不法分子，对盗窃抢劫等违法犯罪分子要从严从重处罚，保持社会稳定。 </w:t>
      </w:r>
    </w:p>
    <w:p>
      <w:pPr>
        <w:adjustRightInd w:val="0"/>
        <w:snapToGrid w:val="0"/>
        <w:spacing w:line="574" w:lineRule="exact"/>
        <w:ind w:firstLine="632" w:firstLineChars="200"/>
        <w:outlineLvl w:val="1"/>
        <w:rPr>
          <w:rFonts w:eastAsia="方正楷体_GBK"/>
          <w:bCs/>
          <w:szCs w:val="32"/>
        </w:rPr>
      </w:pPr>
      <w:bookmarkStart w:id="25" w:name="_Toc31454448"/>
      <w:r>
        <w:rPr>
          <w:rFonts w:hint="eastAsia" w:eastAsia="方正楷体_GBK"/>
          <w:bCs/>
          <w:szCs w:val="32"/>
        </w:rPr>
        <w:t xml:space="preserve">5.5 </w:t>
      </w:r>
      <w:r>
        <w:rPr>
          <w:rFonts w:eastAsia="方正楷体_GBK"/>
          <w:bCs/>
          <w:szCs w:val="32"/>
        </w:rPr>
        <w:t>强制隔离措施</w:t>
      </w:r>
      <w:bookmarkEnd w:id="25"/>
    </w:p>
    <w:p>
      <w:pPr>
        <w:adjustRightInd w:val="0"/>
        <w:snapToGrid w:val="0"/>
        <w:spacing w:line="574" w:lineRule="exact"/>
        <w:ind w:firstLine="632" w:firstLineChars="200"/>
        <w:rPr>
          <w:bCs/>
          <w:szCs w:val="32"/>
        </w:rPr>
      </w:pPr>
      <w:r>
        <w:rPr>
          <w:bCs/>
          <w:szCs w:val="32"/>
        </w:rPr>
        <w:t>在对病人隔离治疗、对密切接触者医学观察时，若病人、密切接触者拒绝合作的，应参照《中华人民共和国传染病防治法》第二十四条第一款的规定，由镇政府应急办、派出所、卫生院、司法所联合采取强制隔离措施。</w:t>
      </w:r>
    </w:p>
    <w:p>
      <w:pPr>
        <w:pStyle w:val="5"/>
        <w:spacing w:line="574" w:lineRule="exact"/>
        <w:ind w:firstLine="632" w:firstLineChars="200"/>
        <w:jc w:val="left"/>
        <w:rPr>
          <w:rFonts w:eastAsia="方正楷体_GBK"/>
          <w:bCs/>
          <w:sz w:val="32"/>
          <w:szCs w:val="32"/>
        </w:rPr>
      </w:pPr>
      <w:r>
        <w:rPr>
          <w:rFonts w:hint="eastAsia" w:eastAsia="方正楷体_GBK"/>
          <w:bCs/>
          <w:sz w:val="32"/>
          <w:szCs w:val="32"/>
          <w:lang w:eastAsia="zh-CN"/>
        </w:rPr>
        <w:t xml:space="preserve">5.6 </w:t>
      </w:r>
      <w:r>
        <w:rPr>
          <w:rFonts w:eastAsia="方正楷体_GBK"/>
          <w:bCs/>
          <w:sz w:val="32"/>
          <w:szCs w:val="32"/>
        </w:rPr>
        <w:t>重大传染病疫情分级按照重庆市突发公共卫生事件分类、分级标准执行</w:t>
      </w:r>
    </w:p>
    <w:p>
      <w:pPr>
        <w:pStyle w:val="5"/>
        <w:spacing w:line="574" w:lineRule="exact"/>
        <w:ind w:firstLine="632" w:firstLineChars="200"/>
        <w:jc w:val="left"/>
        <w:rPr>
          <w:rFonts w:eastAsia="方正仿宋_GBK"/>
          <w:bCs/>
          <w:sz w:val="32"/>
          <w:szCs w:val="32"/>
        </w:rPr>
      </w:pPr>
      <w:r>
        <w:rPr>
          <w:rFonts w:eastAsia="方正仿宋_GBK"/>
          <w:bCs/>
          <w:sz w:val="32"/>
          <w:szCs w:val="32"/>
        </w:rPr>
        <w:t>见《重庆市卫生健康委关于印发〈重庆市突发公共卫生事件分类、分级标准（试行）〉的通知》（渝卫发〔2019〕56号）。</w:t>
      </w:r>
    </w:p>
    <w:p>
      <w:pPr>
        <w:adjustRightInd w:val="0"/>
        <w:snapToGrid w:val="0"/>
        <w:spacing w:line="574" w:lineRule="exact"/>
        <w:ind w:firstLine="632" w:firstLineChars="200"/>
        <w:outlineLvl w:val="0"/>
        <w:rPr>
          <w:rFonts w:eastAsia="方正黑体_GBK"/>
          <w:bCs/>
          <w:szCs w:val="32"/>
        </w:rPr>
      </w:pPr>
      <w:bookmarkStart w:id="26" w:name="_Toc31454449"/>
      <w:r>
        <w:rPr>
          <w:rFonts w:hint="eastAsia" w:eastAsia="方正黑体_GBK"/>
          <w:bCs/>
          <w:szCs w:val="32"/>
        </w:rPr>
        <w:t xml:space="preserve">6   </w:t>
      </w:r>
      <w:r>
        <w:rPr>
          <w:rFonts w:eastAsia="方正黑体_GBK"/>
          <w:bCs/>
          <w:szCs w:val="32"/>
        </w:rPr>
        <w:t>附则</w:t>
      </w:r>
      <w:bookmarkEnd w:id="26"/>
    </w:p>
    <w:p>
      <w:pPr>
        <w:adjustRightInd w:val="0"/>
        <w:snapToGrid w:val="0"/>
        <w:spacing w:line="574" w:lineRule="exact"/>
        <w:ind w:firstLine="632" w:firstLineChars="200"/>
        <w:outlineLvl w:val="1"/>
        <w:rPr>
          <w:rFonts w:eastAsia="方正楷体_GBK"/>
          <w:bCs/>
          <w:szCs w:val="32"/>
        </w:rPr>
      </w:pPr>
      <w:bookmarkStart w:id="27" w:name="_Toc31454450"/>
      <w:r>
        <w:rPr>
          <w:rFonts w:hint="eastAsia" w:eastAsia="方正楷体_GBK"/>
          <w:bCs/>
          <w:szCs w:val="32"/>
        </w:rPr>
        <w:t xml:space="preserve">6.1 </w:t>
      </w:r>
      <w:r>
        <w:rPr>
          <w:rFonts w:eastAsia="方正楷体_GBK"/>
          <w:bCs/>
          <w:szCs w:val="32"/>
        </w:rPr>
        <w:t>重大传染病疫情概念</w:t>
      </w:r>
      <w:bookmarkEnd w:id="27"/>
    </w:p>
    <w:p>
      <w:pPr>
        <w:adjustRightInd w:val="0"/>
        <w:snapToGrid w:val="0"/>
        <w:spacing w:line="574" w:lineRule="exact"/>
        <w:ind w:firstLine="632" w:firstLineChars="200"/>
        <w:rPr>
          <w:bCs/>
          <w:szCs w:val="32"/>
        </w:rPr>
      </w:pPr>
      <w:r>
        <w:rPr>
          <w:bCs/>
          <w:szCs w:val="32"/>
        </w:rPr>
        <w:t xml:space="preserve">重大传染病疫情是指某种传染病在短时间内发生、波及范围广泛，出现大量的病人或死亡病例，其发病率远远超过常年的发病率水平。 </w:t>
      </w:r>
    </w:p>
    <w:p>
      <w:pPr>
        <w:adjustRightInd w:val="0"/>
        <w:snapToGrid w:val="0"/>
        <w:spacing w:line="574" w:lineRule="exact"/>
        <w:ind w:firstLine="632" w:firstLineChars="200"/>
        <w:outlineLvl w:val="1"/>
        <w:rPr>
          <w:rFonts w:eastAsia="方正楷体_GBK"/>
          <w:bCs/>
          <w:szCs w:val="32"/>
        </w:rPr>
      </w:pPr>
      <w:bookmarkStart w:id="28" w:name="_Toc31454451"/>
      <w:r>
        <w:rPr>
          <w:rFonts w:hint="eastAsia" w:eastAsia="方正楷体_GBK"/>
          <w:bCs/>
          <w:szCs w:val="32"/>
        </w:rPr>
        <w:t xml:space="preserve">6.2 </w:t>
      </w:r>
      <w:r>
        <w:rPr>
          <w:rFonts w:eastAsia="方正楷体_GBK"/>
          <w:bCs/>
          <w:szCs w:val="32"/>
        </w:rPr>
        <w:t>预案解释部门</w:t>
      </w:r>
      <w:bookmarkEnd w:id="28"/>
    </w:p>
    <w:p>
      <w:pPr>
        <w:ind w:firstLine="632" w:firstLineChars="200"/>
        <w:rPr>
          <w:rFonts w:hint="eastAsia"/>
        </w:rPr>
      </w:pPr>
      <w:r>
        <w:rPr>
          <w:bCs/>
          <w:szCs w:val="32"/>
        </w:rPr>
        <w:t>本预案由</w:t>
      </w:r>
      <w:r>
        <w:rPr>
          <w:rFonts w:hint="eastAsia"/>
          <w:bCs/>
          <w:szCs w:val="32"/>
        </w:rPr>
        <w:t>小南海镇新冠肺炎疫情防控工作指挥部</w:t>
      </w:r>
      <w:r>
        <w:rPr>
          <w:bCs/>
          <w:szCs w:val="32"/>
        </w:rPr>
        <w:t>编制，并负责解释与修订</w:t>
      </w:r>
      <w:r>
        <w:rPr>
          <w:rFonts w:hint="eastAsia"/>
        </w:rPr>
        <w:t>。</w:t>
      </w:r>
    </w:p>
    <w:p>
      <w:pPr>
        <w:rPr>
          <w:rFonts w:hint="eastAsia"/>
        </w:rPr>
      </w:pPr>
      <w:r>
        <w:br w:type="page"/>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Bdr>
          <w:top w:val="single" w:color="auto" w:sz="8" w:space="1"/>
          <w:bottom w:val="single" w:color="auto" w:sz="8" w:space="1"/>
        </w:pBdr>
        <w:ind w:firstLine="276" w:firstLineChars="100"/>
        <w:rPr>
          <w:rFonts w:hint="eastAsia"/>
        </w:rPr>
      </w:pPr>
      <w:r>
        <w:rPr>
          <w:rFonts w:hint="eastAsia"/>
          <w:sz w:val="28"/>
          <w:szCs w:val="28"/>
        </w:rPr>
        <w:t>黔江区小南海镇党政办公室                 2021年12月24日印发</w:t>
      </w:r>
    </w:p>
    <w:sectPr>
      <w:footerReference r:id="rId3" w:type="default"/>
      <w:footerReference r:id="rId4" w:type="even"/>
      <w:pgSz w:w="11906" w:h="16838"/>
      <w:pgMar w:top="2098" w:right="1531" w:bottom="1985" w:left="1531" w:header="851" w:footer="1474"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E00002FF" w:usb1="400004FF"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80E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lang/>
      </w:rPr>
      <w:t>15</w:t>
    </w:r>
    <w:r>
      <w:rPr>
        <w:kern w:val="0"/>
        <w:sz w:val="28"/>
      </w:rPr>
      <w:fldChar w:fldCharType="end"/>
    </w:r>
    <w:r>
      <w:rPr>
        <w:kern w:val="0"/>
        <w:sz w:val="28"/>
      </w:rPr>
      <w:t xml:space="preserve"> </w:t>
    </w:r>
    <w:r>
      <w:rPr>
        <w:rStyle w:val="12"/>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lang/>
      </w:rPr>
      <w:t>16</w:t>
    </w:r>
    <w:r>
      <w:rPr>
        <w:kern w:val="0"/>
        <w:sz w:val="28"/>
      </w:rPr>
      <w:fldChar w:fldCharType="end"/>
    </w:r>
    <w:r>
      <w:rPr>
        <w:kern w:val="0"/>
        <w:sz w:val="28"/>
      </w:rPr>
      <w:t xml:space="preserve"> </w:t>
    </w:r>
    <w:r>
      <w:rPr>
        <w:rStyle w:val="12"/>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3093"/>
    <w:rsid w:val="0000329F"/>
    <w:rsid w:val="00004CD7"/>
    <w:rsid w:val="00005B3A"/>
    <w:rsid w:val="00007FC6"/>
    <w:rsid w:val="00010674"/>
    <w:rsid w:val="000116DA"/>
    <w:rsid w:val="000122F6"/>
    <w:rsid w:val="00012A17"/>
    <w:rsid w:val="00012B1B"/>
    <w:rsid w:val="00013335"/>
    <w:rsid w:val="00013BC2"/>
    <w:rsid w:val="00013FC5"/>
    <w:rsid w:val="000143FD"/>
    <w:rsid w:val="00014B91"/>
    <w:rsid w:val="00015E64"/>
    <w:rsid w:val="00017121"/>
    <w:rsid w:val="000177C5"/>
    <w:rsid w:val="000208E0"/>
    <w:rsid w:val="00021D35"/>
    <w:rsid w:val="0002225C"/>
    <w:rsid w:val="0002331B"/>
    <w:rsid w:val="000239A5"/>
    <w:rsid w:val="00023CCF"/>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2D8"/>
    <w:rsid w:val="00036CA4"/>
    <w:rsid w:val="00037023"/>
    <w:rsid w:val="00037166"/>
    <w:rsid w:val="0004032B"/>
    <w:rsid w:val="000415C6"/>
    <w:rsid w:val="00041B53"/>
    <w:rsid w:val="00041E75"/>
    <w:rsid w:val="00042215"/>
    <w:rsid w:val="0004373C"/>
    <w:rsid w:val="00043866"/>
    <w:rsid w:val="00043AB3"/>
    <w:rsid w:val="00044839"/>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408"/>
    <w:rsid w:val="00066D40"/>
    <w:rsid w:val="00067F0D"/>
    <w:rsid w:val="00070408"/>
    <w:rsid w:val="000713E8"/>
    <w:rsid w:val="000714DF"/>
    <w:rsid w:val="00071E64"/>
    <w:rsid w:val="000720EB"/>
    <w:rsid w:val="000729F4"/>
    <w:rsid w:val="00072F7B"/>
    <w:rsid w:val="00074173"/>
    <w:rsid w:val="000741CF"/>
    <w:rsid w:val="000749FB"/>
    <w:rsid w:val="000761F2"/>
    <w:rsid w:val="000767F3"/>
    <w:rsid w:val="00080EFD"/>
    <w:rsid w:val="000822CC"/>
    <w:rsid w:val="00084781"/>
    <w:rsid w:val="000858A8"/>
    <w:rsid w:val="000878C1"/>
    <w:rsid w:val="00091529"/>
    <w:rsid w:val="000917C2"/>
    <w:rsid w:val="000920D3"/>
    <w:rsid w:val="00092641"/>
    <w:rsid w:val="00092DCC"/>
    <w:rsid w:val="00094549"/>
    <w:rsid w:val="0009670D"/>
    <w:rsid w:val="00096AB3"/>
    <w:rsid w:val="00097768"/>
    <w:rsid w:val="000A00DF"/>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19F6"/>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E6096"/>
    <w:rsid w:val="000F0395"/>
    <w:rsid w:val="000F045B"/>
    <w:rsid w:val="000F2923"/>
    <w:rsid w:val="000F34E2"/>
    <w:rsid w:val="000F51C7"/>
    <w:rsid w:val="000F54A2"/>
    <w:rsid w:val="000F5DA0"/>
    <w:rsid w:val="000F64D2"/>
    <w:rsid w:val="000F769F"/>
    <w:rsid w:val="00101AA1"/>
    <w:rsid w:val="00106917"/>
    <w:rsid w:val="00107781"/>
    <w:rsid w:val="00110532"/>
    <w:rsid w:val="00113397"/>
    <w:rsid w:val="00114199"/>
    <w:rsid w:val="0011527B"/>
    <w:rsid w:val="0011669C"/>
    <w:rsid w:val="0011723B"/>
    <w:rsid w:val="00117817"/>
    <w:rsid w:val="00117B81"/>
    <w:rsid w:val="001202C1"/>
    <w:rsid w:val="00122677"/>
    <w:rsid w:val="00122F31"/>
    <w:rsid w:val="001230FC"/>
    <w:rsid w:val="001247F4"/>
    <w:rsid w:val="00125E3B"/>
    <w:rsid w:val="0012609C"/>
    <w:rsid w:val="00126520"/>
    <w:rsid w:val="00130336"/>
    <w:rsid w:val="001303B6"/>
    <w:rsid w:val="00130780"/>
    <w:rsid w:val="00130E4D"/>
    <w:rsid w:val="0013201D"/>
    <w:rsid w:val="0013224A"/>
    <w:rsid w:val="00132A20"/>
    <w:rsid w:val="00133386"/>
    <w:rsid w:val="0013484F"/>
    <w:rsid w:val="00134C96"/>
    <w:rsid w:val="001377AA"/>
    <w:rsid w:val="00137819"/>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2AB5"/>
    <w:rsid w:val="00153246"/>
    <w:rsid w:val="0015389A"/>
    <w:rsid w:val="00153A3D"/>
    <w:rsid w:val="00154DD1"/>
    <w:rsid w:val="00155095"/>
    <w:rsid w:val="00155775"/>
    <w:rsid w:val="0015694C"/>
    <w:rsid w:val="001578D5"/>
    <w:rsid w:val="00157AC3"/>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188"/>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843"/>
    <w:rsid w:val="001B6981"/>
    <w:rsid w:val="001B6C61"/>
    <w:rsid w:val="001B6D91"/>
    <w:rsid w:val="001B6F66"/>
    <w:rsid w:val="001B796D"/>
    <w:rsid w:val="001B7CB0"/>
    <w:rsid w:val="001C0AE4"/>
    <w:rsid w:val="001C2525"/>
    <w:rsid w:val="001C2AD4"/>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AF5"/>
    <w:rsid w:val="001E3E01"/>
    <w:rsid w:val="001E5DD4"/>
    <w:rsid w:val="001E625A"/>
    <w:rsid w:val="001E6849"/>
    <w:rsid w:val="001E7EA3"/>
    <w:rsid w:val="001F188B"/>
    <w:rsid w:val="001F2B9D"/>
    <w:rsid w:val="001F345D"/>
    <w:rsid w:val="001F3CFF"/>
    <w:rsid w:val="001F4147"/>
    <w:rsid w:val="001F44FA"/>
    <w:rsid w:val="001F4673"/>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07FC0"/>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712"/>
    <w:rsid w:val="00245F32"/>
    <w:rsid w:val="00246600"/>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A4"/>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3B00"/>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1D7D"/>
    <w:rsid w:val="002E3E9F"/>
    <w:rsid w:val="002E5373"/>
    <w:rsid w:val="002E5E4E"/>
    <w:rsid w:val="002E792F"/>
    <w:rsid w:val="002F050A"/>
    <w:rsid w:val="002F07E9"/>
    <w:rsid w:val="002F0EDC"/>
    <w:rsid w:val="002F19AD"/>
    <w:rsid w:val="002F1C37"/>
    <w:rsid w:val="002F21CC"/>
    <w:rsid w:val="002F22AD"/>
    <w:rsid w:val="002F2AA4"/>
    <w:rsid w:val="002F2F9A"/>
    <w:rsid w:val="002F4D82"/>
    <w:rsid w:val="002F5E66"/>
    <w:rsid w:val="002F5E75"/>
    <w:rsid w:val="002F7604"/>
    <w:rsid w:val="002F7786"/>
    <w:rsid w:val="002F7853"/>
    <w:rsid w:val="002F78BD"/>
    <w:rsid w:val="002F79BA"/>
    <w:rsid w:val="002F7CF4"/>
    <w:rsid w:val="003001CF"/>
    <w:rsid w:val="0030026F"/>
    <w:rsid w:val="003004E5"/>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DF3"/>
    <w:rsid w:val="00315E67"/>
    <w:rsid w:val="00316D18"/>
    <w:rsid w:val="00317A16"/>
    <w:rsid w:val="0032102F"/>
    <w:rsid w:val="00323594"/>
    <w:rsid w:val="00323AE6"/>
    <w:rsid w:val="00324133"/>
    <w:rsid w:val="003247B9"/>
    <w:rsid w:val="003248EA"/>
    <w:rsid w:val="003255A9"/>
    <w:rsid w:val="00325703"/>
    <w:rsid w:val="00327FAD"/>
    <w:rsid w:val="00330574"/>
    <w:rsid w:val="00330794"/>
    <w:rsid w:val="003319E3"/>
    <w:rsid w:val="00331F3D"/>
    <w:rsid w:val="003326BC"/>
    <w:rsid w:val="00332A67"/>
    <w:rsid w:val="00332C9C"/>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36E"/>
    <w:rsid w:val="003515EF"/>
    <w:rsid w:val="003530C5"/>
    <w:rsid w:val="00355240"/>
    <w:rsid w:val="003556BD"/>
    <w:rsid w:val="003569FE"/>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6D88"/>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4792"/>
    <w:rsid w:val="003A502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B7F8D"/>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1BFE"/>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FD1"/>
    <w:rsid w:val="00403B6C"/>
    <w:rsid w:val="004041A5"/>
    <w:rsid w:val="00404571"/>
    <w:rsid w:val="00406782"/>
    <w:rsid w:val="00406A4E"/>
    <w:rsid w:val="00407B6E"/>
    <w:rsid w:val="00410789"/>
    <w:rsid w:val="00410FD6"/>
    <w:rsid w:val="00411D13"/>
    <w:rsid w:val="00412565"/>
    <w:rsid w:val="004127A4"/>
    <w:rsid w:val="00412BB8"/>
    <w:rsid w:val="0041316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B8B"/>
    <w:rsid w:val="00446F3A"/>
    <w:rsid w:val="00447BDF"/>
    <w:rsid w:val="004512C8"/>
    <w:rsid w:val="00451491"/>
    <w:rsid w:val="00452A7D"/>
    <w:rsid w:val="0045639A"/>
    <w:rsid w:val="004563B2"/>
    <w:rsid w:val="00456A7A"/>
    <w:rsid w:val="00456F24"/>
    <w:rsid w:val="00456FE6"/>
    <w:rsid w:val="00457450"/>
    <w:rsid w:val="0045784F"/>
    <w:rsid w:val="00461A26"/>
    <w:rsid w:val="00462B39"/>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57D"/>
    <w:rsid w:val="004756FE"/>
    <w:rsid w:val="004757F9"/>
    <w:rsid w:val="00475856"/>
    <w:rsid w:val="0047618E"/>
    <w:rsid w:val="00476FEC"/>
    <w:rsid w:val="00480ADB"/>
    <w:rsid w:val="00480F15"/>
    <w:rsid w:val="004813F7"/>
    <w:rsid w:val="00482441"/>
    <w:rsid w:val="00482790"/>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0BF"/>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EBB"/>
    <w:rsid w:val="00501FED"/>
    <w:rsid w:val="00502226"/>
    <w:rsid w:val="0050495F"/>
    <w:rsid w:val="00504D06"/>
    <w:rsid w:val="00505A67"/>
    <w:rsid w:val="00505CF1"/>
    <w:rsid w:val="00506344"/>
    <w:rsid w:val="005063E2"/>
    <w:rsid w:val="005075C4"/>
    <w:rsid w:val="00511739"/>
    <w:rsid w:val="00511CF8"/>
    <w:rsid w:val="005124CF"/>
    <w:rsid w:val="005154E5"/>
    <w:rsid w:val="00516A23"/>
    <w:rsid w:val="00516B41"/>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161F"/>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571FE"/>
    <w:rsid w:val="00560D70"/>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B54"/>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0EF4"/>
    <w:rsid w:val="005A107E"/>
    <w:rsid w:val="005A1A77"/>
    <w:rsid w:val="005A1AB2"/>
    <w:rsid w:val="005A36D7"/>
    <w:rsid w:val="005A376C"/>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0A50"/>
    <w:rsid w:val="005C14B2"/>
    <w:rsid w:val="005C176B"/>
    <w:rsid w:val="005C31F3"/>
    <w:rsid w:val="005C361D"/>
    <w:rsid w:val="005C3DA5"/>
    <w:rsid w:val="005C447E"/>
    <w:rsid w:val="005C49FE"/>
    <w:rsid w:val="005C5515"/>
    <w:rsid w:val="005C6600"/>
    <w:rsid w:val="005C771F"/>
    <w:rsid w:val="005C79A7"/>
    <w:rsid w:val="005D06DD"/>
    <w:rsid w:val="005D073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35A8"/>
    <w:rsid w:val="005F4EF1"/>
    <w:rsid w:val="005F4EFC"/>
    <w:rsid w:val="005F5640"/>
    <w:rsid w:val="005F6171"/>
    <w:rsid w:val="005F7336"/>
    <w:rsid w:val="005F7990"/>
    <w:rsid w:val="005F7C32"/>
    <w:rsid w:val="00600250"/>
    <w:rsid w:val="00601AEE"/>
    <w:rsid w:val="006024AB"/>
    <w:rsid w:val="006049EC"/>
    <w:rsid w:val="00606B42"/>
    <w:rsid w:val="00606B8C"/>
    <w:rsid w:val="00607B3F"/>
    <w:rsid w:val="00610224"/>
    <w:rsid w:val="00610419"/>
    <w:rsid w:val="0061052B"/>
    <w:rsid w:val="00610F1E"/>
    <w:rsid w:val="0061189B"/>
    <w:rsid w:val="00611EEE"/>
    <w:rsid w:val="00612373"/>
    <w:rsid w:val="00613044"/>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69"/>
    <w:rsid w:val="006265EB"/>
    <w:rsid w:val="00626EDB"/>
    <w:rsid w:val="0062703C"/>
    <w:rsid w:val="006275AA"/>
    <w:rsid w:val="00631146"/>
    <w:rsid w:val="00631FFA"/>
    <w:rsid w:val="006320FE"/>
    <w:rsid w:val="00634B1D"/>
    <w:rsid w:val="006353D8"/>
    <w:rsid w:val="006369F5"/>
    <w:rsid w:val="00637E34"/>
    <w:rsid w:val="006400EF"/>
    <w:rsid w:val="00640312"/>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539"/>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A77"/>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23B6"/>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6F61FF"/>
    <w:rsid w:val="007007B4"/>
    <w:rsid w:val="00700896"/>
    <w:rsid w:val="00700B30"/>
    <w:rsid w:val="00700DB7"/>
    <w:rsid w:val="00701690"/>
    <w:rsid w:val="0070361F"/>
    <w:rsid w:val="0070368B"/>
    <w:rsid w:val="00704FEA"/>
    <w:rsid w:val="007054B0"/>
    <w:rsid w:val="00705E41"/>
    <w:rsid w:val="00706888"/>
    <w:rsid w:val="007069BB"/>
    <w:rsid w:val="00707BC5"/>
    <w:rsid w:val="00711FF0"/>
    <w:rsid w:val="00712141"/>
    <w:rsid w:val="0071303F"/>
    <w:rsid w:val="007144F4"/>
    <w:rsid w:val="007164B9"/>
    <w:rsid w:val="007164FB"/>
    <w:rsid w:val="007168F9"/>
    <w:rsid w:val="0071724F"/>
    <w:rsid w:val="00717FD5"/>
    <w:rsid w:val="007217C1"/>
    <w:rsid w:val="00721D23"/>
    <w:rsid w:val="00721FD5"/>
    <w:rsid w:val="00722592"/>
    <w:rsid w:val="007232DB"/>
    <w:rsid w:val="0072376D"/>
    <w:rsid w:val="0072529B"/>
    <w:rsid w:val="007256FC"/>
    <w:rsid w:val="0072594E"/>
    <w:rsid w:val="00725E29"/>
    <w:rsid w:val="007260CA"/>
    <w:rsid w:val="00726A35"/>
    <w:rsid w:val="00727DED"/>
    <w:rsid w:val="007303B8"/>
    <w:rsid w:val="007310BE"/>
    <w:rsid w:val="00732549"/>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11B6"/>
    <w:rsid w:val="007820B0"/>
    <w:rsid w:val="00782A04"/>
    <w:rsid w:val="00783418"/>
    <w:rsid w:val="00783465"/>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C84"/>
    <w:rsid w:val="007A4D7E"/>
    <w:rsid w:val="007A61AE"/>
    <w:rsid w:val="007A621D"/>
    <w:rsid w:val="007A6CE0"/>
    <w:rsid w:val="007A73F1"/>
    <w:rsid w:val="007A7771"/>
    <w:rsid w:val="007A7B33"/>
    <w:rsid w:val="007A7E11"/>
    <w:rsid w:val="007B0A9C"/>
    <w:rsid w:val="007B0B79"/>
    <w:rsid w:val="007B174C"/>
    <w:rsid w:val="007B1F4F"/>
    <w:rsid w:val="007B244B"/>
    <w:rsid w:val="007B3344"/>
    <w:rsid w:val="007B407E"/>
    <w:rsid w:val="007B4519"/>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2ED7"/>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73E"/>
    <w:rsid w:val="00820AB7"/>
    <w:rsid w:val="00820CE1"/>
    <w:rsid w:val="00820E34"/>
    <w:rsid w:val="0082111A"/>
    <w:rsid w:val="00821D6E"/>
    <w:rsid w:val="008221B8"/>
    <w:rsid w:val="008226C2"/>
    <w:rsid w:val="0082278E"/>
    <w:rsid w:val="00823BB0"/>
    <w:rsid w:val="00824461"/>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464D2"/>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0D4B"/>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A678E"/>
    <w:rsid w:val="008B07E0"/>
    <w:rsid w:val="008B0970"/>
    <w:rsid w:val="008B11F2"/>
    <w:rsid w:val="008B26A0"/>
    <w:rsid w:val="008B5BED"/>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0FC3"/>
    <w:rsid w:val="009010D0"/>
    <w:rsid w:val="00901232"/>
    <w:rsid w:val="00902C71"/>
    <w:rsid w:val="00903E3C"/>
    <w:rsid w:val="0090463D"/>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628F"/>
    <w:rsid w:val="009275E5"/>
    <w:rsid w:val="00930871"/>
    <w:rsid w:val="0093094B"/>
    <w:rsid w:val="009312AE"/>
    <w:rsid w:val="00932605"/>
    <w:rsid w:val="00933362"/>
    <w:rsid w:val="009343FB"/>
    <w:rsid w:val="0093537D"/>
    <w:rsid w:val="00935F67"/>
    <w:rsid w:val="00935FDB"/>
    <w:rsid w:val="0093693A"/>
    <w:rsid w:val="00936BAD"/>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5FD3"/>
    <w:rsid w:val="009671F5"/>
    <w:rsid w:val="009677B5"/>
    <w:rsid w:val="00967A48"/>
    <w:rsid w:val="00967B4F"/>
    <w:rsid w:val="00971B4F"/>
    <w:rsid w:val="00972DD6"/>
    <w:rsid w:val="00972E2F"/>
    <w:rsid w:val="009730AD"/>
    <w:rsid w:val="0097321E"/>
    <w:rsid w:val="009738C6"/>
    <w:rsid w:val="00974996"/>
    <w:rsid w:val="00975EC0"/>
    <w:rsid w:val="009766D9"/>
    <w:rsid w:val="00976D3F"/>
    <w:rsid w:val="009778FB"/>
    <w:rsid w:val="00980A97"/>
    <w:rsid w:val="00981222"/>
    <w:rsid w:val="00982557"/>
    <w:rsid w:val="0098264B"/>
    <w:rsid w:val="00983BC1"/>
    <w:rsid w:val="0098484C"/>
    <w:rsid w:val="00984B39"/>
    <w:rsid w:val="00985451"/>
    <w:rsid w:val="00986157"/>
    <w:rsid w:val="00990553"/>
    <w:rsid w:val="009907C1"/>
    <w:rsid w:val="00990BB8"/>
    <w:rsid w:val="00990D25"/>
    <w:rsid w:val="009917F0"/>
    <w:rsid w:val="00991A87"/>
    <w:rsid w:val="00991F30"/>
    <w:rsid w:val="009931FA"/>
    <w:rsid w:val="009954CC"/>
    <w:rsid w:val="0099578F"/>
    <w:rsid w:val="00995EC0"/>
    <w:rsid w:val="00996428"/>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D14"/>
    <w:rsid w:val="009B3F6C"/>
    <w:rsid w:val="009B4213"/>
    <w:rsid w:val="009B51B7"/>
    <w:rsid w:val="009B5ABC"/>
    <w:rsid w:val="009B78B7"/>
    <w:rsid w:val="009C02BA"/>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6BCA"/>
    <w:rsid w:val="009E7151"/>
    <w:rsid w:val="009E7DBD"/>
    <w:rsid w:val="009F4DE8"/>
    <w:rsid w:val="009F52B4"/>
    <w:rsid w:val="009F5BAE"/>
    <w:rsid w:val="009F6A95"/>
    <w:rsid w:val="009F744F"/>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27D5C"/>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0BD6"/>
    <w:rsid w:val="00A42819"/>
    <w:rsid w:val="00A43770"/>
    <w:rsid w:val="00A475F1"/>
    <w:rsid w:val="00A47AAA"/>
    <w:rsid w:val="00A47F23"/>
    <w:rsid w:val="00A51176"/>
    <w:rsid w:val="00A51228"/>
    <w:rsid w:val="00A5130D"/>
    <w:rsid w:val="00A51AA8"/>
    <w:rsid w:val="00A51B40"/>
    <w:rsid w:val="00A51FC0"/>
    <w:rsid w:val="00A5248A"/>
    <w:rsid w:val="00A55473"/>
    <w:rsid w:val="00A56F21"/>
    <w:rsid w:val="00A607D0"/>
    <w:rsid w:val="00A60EDC"/>
    <w:rsid w:val="00A61E5B"/>
    <w:rsid w:val="00A621AE"/>
    <w:rsid w:val="00A62796"/>
    <w:rsid w:val="00A62E0E"/>
    <w:rsid w:val="00A63E56"/>
    <w:rsid w:val="00A64F69"/>
    <w:rsid w:val="00A657E3"/>
    <w:rsid w:val="00A65D57"/>
    <w:rsid w:val="00A65FE0"/>
    <w:rsid w:val="00A67198"/>
    <w:rsid w:val="00A70862"/>
    <w:rsid w:val="00A70D5A"/>
    <w:rsid w:val="00A71A6C"/>
    <w:rsid w:val="00A7208C"/>
    <w:rsid w:val="00A72ACD"/>
    <w:rsid w:val="00A72C3A"/>
    <w:rsid w:val="00A72FB9"/>
    <w:rsid w:val="00A741DC"/>
    <w:rsid w:val="00A7426E"/>
    <w:rsid w:val="00A74D00"/>
    <w:rsid w:val="00A75E86"/>
    <w:rsid w:val="00A76F43"/>
    <w:rsid w:val="00A80907"/>
    <w:rsid w:val="00A81210"/>
    <w:rsid w:val="00A81B04"/>
    <w:rsid w:val="00A8279C"/>
    <w:rsid w:val="00A82ACC"/>
    <w:rsid w:val="00A8323A"/>
    <w:rsid w:val="00A83667"/>
    <w:rsid w:val="00A83961"/>
    <w:rsid w:val="00A8563E"/>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0FA0"/>
    <w:rsid w:val="00AB1FF0"/>
    <w:rsid w:val="00AB2B4D"/>
    <w:rsid w:val="00AB2B85"/>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09ED"/>
    <w:rsid w:val="00AD0F6D"/>
    <w:rsid w:val="00AD384E"/>
    <w:rsid w:val="00AD387D"/>
    <w:rsid w:val="00AD4150"/>
    <w:rsid w:val="00AD4AE4"/>
    <w:rsid w:val="00AD533E"/>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0753F"/>
    <w:rsid w:val="00B1012C"/>
    <w:rsid w:val="00B106B3"/>
    <w:rsid w:val="00B1150A"/>
    <w:rsid w:val="00B136A1"/>
    <w:rsid w:val="00B14C47"/>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1BCB"/>
    <w:rsid w:val="00B43E19"/>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BF3"/>
    <w:rsid w:val="00B72031"/>
    <w:rsid w:val="00B7293A"/>
    <w:rsid w:val="00B72FA8"/>
    <w:rsid w:val="00B74251"/>
    <w:rsid w:val="00B7536B"/>
    <w:rsid w:val="00B763A1"/>
    <w:rsid w:val="00B76F64"/>
    <w:rsid w:val="00B7777C"/>
    <w:rsid w:val="00B77A5C"/>
    <w:rsid w:val="00B77F72"/>
    <w:rsid w:val="00B81367"/>
    <w:rsid w:val="00B826EB"/>
    <w:rsid w:val="00B84751"/>
    <w:rsid w:val="00B84775"/>
    <w:rsid w:val="00B8494A"/>
    <w:rsid w:val="00B84E57"/>
    <w:rsid w:val="00B85146"/>
    <w:rsid w:val="00B86695"/>
    <w:rsid w:val="00B870C1"/>
    <w:rsid w:val="00B8722D"/>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3B45"/>
    <w:rsid w:val="00BA50C6"/>
    <w:rsid w:val="00BA5CCF"/>
    <w:rsid w:val="00BA60DC"/>
    <w:rsid w:val="00BA6B34"/>
    <w:rsid w:val="00BA7FFE"/>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2BFF"/>
    <w:rsid w:val="00BC36E9"/>
    <w:rsid w:val="00BC3715"/>
    <w:rsid w:val="00BC417B"/>
    <w:rsid w:val="00BC42F8"/>
    <w:rsid w:val="00BC4C16"/>
    <w:rsid w:val="00BC5266"/>
    <w:rsid w:val="00BC5AC9"/>
    <w:rsid w:val="00BC5B81"/>
    <w:rsid w:val="00BC5BFA"/>
    <w:rsid w:val="00BC67BD"/>
    <w:rsid w:val="00BC6EAF"/>
    <w:rsid w:val="00BC7381"/>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1375"/>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6CAA"/>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CB8"/>
    <w:rsid w:val="00C45EAC"/>
    <w:rsid w:val="00C462E0"/>
    <w:rsid w:val="00C46540"/>
    <w:rsid w:val="00C50448"/>
    <w:rsid w:val="00C5060F"/>
    <w:rsid w:val="00C506EA"/>
    <w:rsid w:val="00C512E0"/>
    <w:rsid w:val="00C51825"/>
    <w:rsid w:val="00C5205D"/>
    <w:rsid w:val="00C52073"/>
    <w:rsid w:val="00C52331"/>
    <w:rsid w:val="00C537E8"/>
    <w:rsid w:val="00C54204"/>
    <w:rsid w:val="00C56595"/>
    <w:rsid w:val="00C609E9"/>
    <w:rsid w:val="00C60AEC"/>
    <w:rsid w:val="00C6120D"/>
    <w:rsid w:val="00C616E4"/>
    <w:rsid w:val="00C61B0B"/>
    <w:rsid w:val="00C61D2F"/>
    <w:rsid w:val="00C61F68"/>
    <w:rsid w:val="00C62314"/>
    <w:rsid w:val="00C633D2"/>
    <w:rsid w:val="00C63AE6"/>
    <w:rsid w:val="00C67015"/>
    <w:rsid w:val="00C700EA"/>
    <w:rsid w:val="00C710A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511A"/>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3EA6"/>
    <w:rsid w:val="00CF4BFB"/>
    <w:rsid w:val="00CF57C3"/>
    <w:rsid w:val="00CF623B"/>
    <w:rsid w:val="00CF64DE"/>
    <w:rsid w:val="00CF6C89"/>
    <w:rsid w:val="00D003A7"/>
    <w:rsid w:val="00D00A8E"/>
    <w:rsid w:val="00D01BBC"/>
    <w:rsid w:val="00D01E2C"/>
    <w:rsid w:val="00D01FE0"/>
    <w:rsid w:val="00D02A7B"/>
    <w:rsid w:val="00D02AE1"/>
    <w:rsid w:val="00D04A3B"/>
    <w:rsid w:val="00D04D89"/>
    <w:rsid w:val="00D0591C"/>
    <w:rsid w:val="00D059C4"/>
    <w:rsid w:val="00D060EB"/>
    <w:rsid w:val="00D067F1"/>
    <w:rsid w:val="00D06CD4"/>
    <w:rsid w:val="00D0703E"/>
    <w:rsid w:val="00D10662"/>
    <w:rsid w:val="00D10DE9"/>
    <w:rsid w:val="00D11563"/>
    <w:rsid w:val="00D13088"/>
    <w:rsid w:val="00D136AB"/>
    <w:rsid w:val="00D149EA"/>
    <w:rsid w:val="00D17447"/>
    <w:rsid w:val="00D17BCF"/>
    <w:rsid w:val="00D2106F"/>
    <w:rsid w:val="00D21CF8"/>
    <w:rsid w:val="00D22E7E"/>
    <w:rsid w:val="00D230F3"/>
    <w:rsid w:val="00D2484F"/>
    <w:rsid w:val="00D266AA"/>
    <w:rsid w:val="00D266DF"/>
    <w:rsid w:val="00D2753C"/>
    <w:rsid w:val="00D278E6"/>
    <w:rsid w:val="00D31737"/>
    <w:rsid w:val="00D317CE"/>
    <w:rsid w:val="00D31C32"/>
    <w:rsid w:val="00D3260C"/>
    <w:rsid w:val="00D3295F"/>
    <w:rsid w:val="00D32E49"/>
    <w:rsid w:val="00D32EB9"/>
    <w:rsid w:val="00D35A41"/>
    <w:rsid w:val="00D35C13"/>
    <w:rsid w:val="00D36772"/>
    <w:rsid w:val="00D36D70"/>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67D6"/>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56CB"/>
    <w:rsid w:val="00DF66B4"/>
    <w:rsid w:val="00DF7206"/>
    <w:rsid w:val="00DF78D4"/>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095"/>
    <w:rsid w:val="00E56B85"/>
    <w:rsid w:val="00E573F4"/>
    <w:rsid w:val="00E60C18"/>
    <w:rsid w:val="00E60DFC"/>
    <w:rsid w:val="00E6122D"/>
    <w:rsid w:val="00E62A0C"/>
    <w:rsid w:val="00E630FE"/>
    <w:rsid w:val="00E635BE"/>
    <w:rsid w:val="00E6378F"/>
    <w:rsid w:val="00E64996"/>
    <w:rsid w:val="00E66C97"/>
    <w:rsid w:val="00E67216"/>
    <w:rsid w:val="00E67469"/>
    <w:rsid w:val="00E70704"/>
    <w:rsid w:val="00E71F67"/>
    <w:rsid w:val="00E72D46"/>
    <w:rsid w:val="00E734CA"/>
    <w:rsid w:val="00E745BE"/>
    <w:rsid w:val="00E75662"/>
    <w:rsid w:val="00E761B5"/>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3EA7"/>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5DD9"/>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2BE"/>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165"/>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40FC"/>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5C"/>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4EA"/>
    <w:rsid w:val="00F32897"/>
    <w:rsid w:val="00F32D25"/>
    <w:rsid w:val="00F32EFE"/>
    <w:rsid w:val="00F341A9"/>
    <w:rsid w:val="00F3478E"/>
    <w:rsid w:val="00F351BC"/>
    <w:rsid w:val="00F351C2"/>
    <w:rsid w:val="00F35F8E"/>
    <w:rsid w:val="00F36050"/>
    <w:rsid w:val="00F36B44"/>
    <w:rsid w:val="00F36CC7"/>
    <w:rsid w:val="00F37EA8"/>
    <w:rsid w:val="00F42ED9"/>
    <w:rsid w:val="00F4375B"/>
    <w:rsid w:val="00F44932"/>
    <w:rsid w:val="00F4630A"/>
    <w:rsid w:val="00F46CA7"/>
    <w:rsid w:val="00F47D50"/>
    <w:rsid w:val="00F52CC4"/>
    <w:rsid w:val="00F52D2E"/>
    <w:rsid w:val="00F53B51"/>
    <w:rsid w:val="00F54212"/>
    <w:rsid w:val="00F60282"/>
    <w:rsid w:val="00F63729"/>
    <w:rsid w:val="00F64380"/>
    <w:rsid w:val="00F644AF"/>
    <w:rsid w:val="00F653AE"/>
    <w:rsid w:val="00F654FA"/>
    <w:rsid w:val="00F65A9B"/>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712"/>
    <w:rsid w:val="00F819AC"/>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1B8D"/>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2B8E"/>
    <w:rsid w:val="00FD371D"/>
    <w:rsid w:val="00FD3A28"/>
    <w:rsid w:val="00FD423B"/>
    <w:rsid w:val="00FD4B7B"/>
    <w:rsid w:val="00FD5F7F"/>
    <w:rsid w:val="00FD617C"/>
    <w:rsid w:val="00FD67EC"/>
    <w:rsid w:val="00FE0C99"/>
    <w:rsid w:val="00FE0E3B"/>
    <w:rsid w:val="00FE0FC6"/>
    <w:rsid w:val="00FE1683"/>
    <w:rsid w:val="00FE2963"/>
    <w:rsid w:val="00FE43DC"/>
    <w:rsid w:val="00FE49C2"/>
    <w:rsid w:val="00FE5C93"/>
    <w:rsid w:val="00FE5EF8"/>
    <w:rsid w:val="00FE6E33"/>
    <w:rsid w:val="00FE6FC2"/>
    <w:rsid w:val="00FF15CC"/>
    <w:rsid w:val="00FF289A"/>
    <w:rsid w:val="00FF40B0"/>
    <w:rsid w:val="00FF4347"/>
    <w:rsid w:val="00FF43E0"/>
    <w:rsid w:val="00FF4515"/>
    <w:rsid w:val="00FF464C"/>
    <w:rsid w:val="00FF4C39"/>
    <w:rsid w:val="00FF6735"/>
    <w:rsid w:val="00FF68C7"/>
    <w:rsid w:val="00FF713E"/>
    <w:rsid w:val="00FF71B2"/>
    <w:rsid w:val="00FF75DB"/>
    <w:rsid w:val="3A920F5C"/>
    <w:rsid w:val="6F4528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lang w:val="en-US" w:eastAsia="zh-CN" w:bidi="ar-SA"/>
    </w:rPr>
  </w:style>
  <w:style w:type="paragraph" w:styleId="2">
    <w:name w:val="heading 2"/>
    <w:basedOn w:val="1"/>
    <w:next w:val="1"/>
    <w:link w:val="17"/>
    <w:semiHidden/>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3">
    <w:name w:val="heading 4"/>
    <w:basedOn w:val="2"/>
    <w:next w:val="1"/>
    <w:link w:val="14"/>
    <w:qFormat/>
    <w:uiPriority w:val="0"/>
    <w:pPr>
      <w:spacing w:before="280" w:after="290" w:line="376" w:lineRule="auto"/>
      <w:outlineLvl w:val="3"/>
    </w:pPr>
    <w:rPr>
      <w:rFonts w:ascii="Cambria" w:hAnsi="Cambria" w:eastAsia="宋体" w:cs="Times New Roman"/>
      <w:b w:val="0"/>
      <w:bCs w:val="0"/>
      <w:sz w:val="28"/>
      <w:szCs w:val="28"/>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4">
    <w:name w:val="annotation text"/>
    <w:basedOn w:val="1"/>
    <w:link w:val="15"/>
    <w:uiPriority w:val="0"/>
    <w:pPr>
      <w:jc w:val="left"/>
    </w:pPr>
    <w:rPr>
      <w:rFonts w:ascii="Calibri" w:hAnsi="Calibri"/>
    </w:rPr>
  </w:style>
  <w:style w:type="paragraph" w:styleId="5">
    <w:name w:val="Body Text Indent 2"/>
    <w:basedOn w:val="1"/>
    <w:link w:val="16"/>
    <w:uiPriority w:val="0"/>
    <w:pPr>
      <w:adjustRightInd w:val="0"/>
      <w:spacing w:line="360" w:lineRule="atLeast"/>
      <w:ind w:firstLine="420"/>
      <w:textAlignment w:val="baseline"/>
    </w:pPr>
    <w:rPr>
      <w:rFonts w:eastAsia="仿宋_GB2312"/>
      <w:sz w:val="21"/>
      <w:szCs w:val="21"/>
      <w:lang/>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uiPriority w:val="39"/>
    <w:pPr>
      <w:tabs>
        <w:tab w:val="right" w:leader="dot" w:pos="8835"/>
      </w:tabs>
    </w:pPr>
    <w:rPr>
      <w:rFonts w:ascii="Calibri" w:hAnsi="Calibri" w:eastAsia="黑体"/>
      <w:caps/>
      <w:szCs w:val="32"/>
      <w:lang/>
    </w:rPr>
  </w:style>
  <w:style w:type="paragraph" w:styleId="9">
    <w:name w:val="toc 2"/>
    <w:basedOn w:val="1"/>
    <w:next w:val="1"/>
    <w:uiPriority w:val="39"/>
    <w:pPr>
      <w:tabs>
        <w:tab w:val="right" w:leader="dot" w:pos="8835"/>
      </w:tabs>
      <w:ind w:firstLine="632" w:firstLineChars="200"/>
    </w:pPr>
    <w:rPr>
      <w:rFonts w:ascii="Calibri" w:hAnsi="Calibri" w:eastAsia="楷体_GB2312"/>
      <w:smallCaps/>
      <w:szCs w:val="32"/>
      <w:lang/>
    </w:rPr>
  </w:style>
  <w:style w:type="character" w:styleId="12">
    <w:name w:val="page number"/>
    <w:basedOn w:val="11"/>
    <w:uiPriority w:val="0"/>
  </w:style>
  <w:style w:type="character" w:styleId="13">
    <w:name w:val="Hyperlink"/>
    <w:uiPriority w:val="99"/>
    <w:rPr>
      <w:color w:val="0000FF"/>
      <w:u w:val="single"/>
    </w:rPr>
  </w:style>
  <w:style w:type="character" w:customStyle="1" w:styleId="14">
    <w:name w:val="标题 4 Char"/>
    <w:basedOn w:val="11"/>
    <w:link w:val="3"/>
    <w:uiPriority w:val="0"/>
    <w:rPr>
      <w:rFonts w:ascii="Cambria" w:hAnsi="Cambria"/>
      <w:kern w:val="2"/>
      <w:sz w:val="28"/>
      <w:szCs w:val="28"/>
    </w:rPr>
  </w:style>
  <w:style w:type="character" w:customStyle="1" w:styleId="15">
    <w:name w:val="批注文字 Char"/>
    <w:basedOn w:val="11"/>
    <w:link w:val="4"/>
    <w:uiPriority w:val="0"/>
    <w:rPr>
      <w:rFonts w:ascii="Calibri" w:hAnsi="Calibri" w:eastAsia="方正仿宋_GBK"/>
      <w:kern w:val="2"/>
      <w:sz w:val="32"/>
    </w:rPr>
  </w:style>
  <w:style w:type="character" w:customStyle="1" w:styleId="16">
    <w:name w:val="正文文本缩进 2 Char"/>
    <w:basedOn w:val="11"/>
    <w:link w:val="5"/>
    <w:uiPriority w:val="0"/>
    <w:rPr>
      <w:rFonts w:eastAsia="仿宋_GB2312"/>
      <w:kern w:val="2"/>
      <w:sz w:val="21"/>
      <w:szCs w:val="21"/>
      <w:lang/>
    </w:rPr>
  </w:style>
  <w:style w:type="character" w:customStyle="1" w:styleId="17">
    <w:name w:val="标题 2 Char"/>
    <w:basedOn w:val="11"/>
    <w:link w:val="2"/>
    <w:semiHidden/>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16</Pages>
  <Words>1225</Words>
  <Characters>6983</Characters>
  <Lines>58</Lines>
  <Paragraphs>16</Paragraphs>
  <TotalTime>1</TotalTime>
  <ScaleCrop>false</ScaleCrop>
  <LinksUpToDate>false</LinksUpToDate>
  <CharactersWithSpaces>8192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2019-04-22T15:05:00Z</dcterms:created>
  <dc:creator>微软中国</dc:creator>
  <cp:lastModifiedBy> </cp:lastModifiedBy>
  <cp:lastPrinted>2012-10-24T15:00:00Z</cp:lastPrinted>
  <dcterms:modified xsi:type="dcterms:W3CDTF">2024-07-18T16:58:39Z</dcterms:modified>
  <dc:title>（来文单位：□□□□）</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