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EE"/>
        <w:spacing w:before="156" w:beforeLines="50" w:line="560" w:lineRule="exact"/>
        <w:jc w:val="center"/>
        <w:rPr>
          <w:rFonts w:hint="default" w:ascii="Times New Roman" w:hAnsi="Times New Roman" w:eastAsia="仿宋_GB2312" w:cs="Times New Roman"/>
          <w:color w:val="000000"/>
          <w:kern w:val="0"/>
          <w:sz w:val="32"/>
          <w:szCs w:val="32"/>
        </w:rPr>
      </w:pPr>
    </w:p>
    <w:p>
      <w:pPr>
        <w:widowControl/>
        <w:shd w:val="clear" w:color="auto" w:fill="FFFFEE"/>
        <w:spacing w:before="156" w:beforeLines="50" w:line="620" w:lineRule="exact"/>
        <w:jc w:val="center"/>
        <w:rPr>
          <w:rFonts w:hint="default" w:ascii="Times New Roman" w:hAnsi="Times New Roman" w:eastAsia="仿宋_GB2312" w:cs="Times New Roman"/>
          <w:color w:val="FFFFFF"/>
          <w:kern w:val="0"/>
          <w:sz w:val="32"/>
          <w:szCs w:val="32"/>
        </w:rPr>
      </w:pPr>
    </w:p>
    <w:p>
      <w:pPr>
        <w:widowControl/>
        <w:shd w:val="clear" w:color="auto" w:fill="FFFFEE"/>
        <w:spacing w:before="156" w:beforeLines="50" w:line="620" w:lineRule="exact"/>
        <w:jc w:val="center"/>
        <w:rPr>
          <w:rFonts w:hint="default" w:ascii="Times New Roman" w:hAnsi="Times New Roman" w:eastAsia="仿宋_GB2312" w:cs="Times New Roman"/>
          <w:color w:val="FFFFFF"/>
          <w:kern w:val="0"/>
          <w:sz w:val="32"/>
          <w:szCs w:val="32"/>
        </w:rPr>
      </w:pPr>
    </w:p>
    <w:p>
      <w:pPr>
        <w:pStyle w:val="7"/>
        <w:rPr>
          <w:rFonts w:hint="eastAsia" w:eastAsia="方正仿宋_GBK"/>
          <w:lang w:eastAsia="zh-CN"/>
        </w:rPr>
      </w:pPr>
    </w:p>
    <w:p>
      <w:pPr>
        <w:keepNext w:val="0"/>
        <w:keepLines w:val="0"/>
        <w:pageBreakBefore w:val="0"/>
        <w:widowControl/>
        <w:shd w:val="clear" w:color="auto" w:fill="FFFFEE"/>
        <w:kinsoku/>
        <w:wordWrap/>
        <w:overflowPunct/>
        <w:topLinePunct w:val="0"/>
        <w:autoSpaceDE/>
        <w:autoSpaceDN/>
        <w:bidi w:val="0"/>
        <w:adjustRightInd/>
        <w:snapToGrid/>
        <w:spacing w:before="156" w:beforeLines="50" w:line="600" w:lineRule="exact"/>
        <w:textAlignment w:val="auto"/>
        <w:rPr>
          <w:rFonts w:hint="default" w:ascii="Times New Roman" w:hAnsi="Times New Roman" w:eastAsia="仿宋_GB2312" w:cs="Times New Roman"/>
          <w:color w:val="000000"/>
          <w:kern w:val="0"/>
          <w:sz w:val="32"/>
          <w:szCs w:val="32"/>
        </w:rPr>
      </w:pPr>
    </w:p>
    <w:p>
      <w:pPr>
        <w:widowControl/>
        <w:shd w:val="clear" w:color="auto" w:fill="FFFFEE"/>
        <w:spacing w:before="156" w:beforeLines="50" w:line="560" w:lineRule="exact"/>
        <w:rPr>
          <w:rFonts w:hint="default" w:ascii="Times New Roman" w:hAnsi="Times New Roman" w:eastAsia="仿宋_GB2312" w:cs="Times New Roman"/>
          <w:color w:val="000000"/>
          <w:kern w:val="0"/>
          <w:sz w:val="32"/>
          <w:szCs w:val="32"/>
        </w:rPr>
      </w:pPr>
    </w:p>
    <w:p>
      <w:pPr>
        <w:widowControl/>
        <w:shd w:val="clear" w:color="auto" w:fill="FFFFEE"/>
        <w:spacing w:before="156" w:beforeLines="50" w:line="560" w:lineRule="exact"/>
        <w:jc w:val="center"/>
        <w:rPr>
          <w:rFonts w:hint="default" w:ascii="Times New Roman" w:hAnsi="Times New Roman" w:eastAsia="仿宋_GB2312" w:cs="Times New Roman"/>
          <w:sz w:val="32"/>
          <w:szCs w:val="32"/>
        </w:rPr>
      </w:pPr>
      <w:r>
        <w:rPr>
          <w:rFonts w:hint="eastAsia" w:ascii="Times New Roman" w:hAnsi="Times New Roman" w:eastAsia="仿宋_GB2312" w:cs="Times New Roman"/>
          <w:color w:val="000000"/>
          <w:kern w:val="0"/>
          <w:sz w:val="32"/>
          <w:szCs w:val="32"/>
          <w:lang w:eastAsia="zh-CN"/>
        </w:rPr>
        <w:t>水市</w:t>
      </w:r>
      <w:r>
        <w:rPr>
          <w:rFonts w:hint="default" w:ascii="Times New Roman" w:hAnsi="Times New Roman" w:eastAsia="仿宋_GB2312" w:cs="Times New Roman"/>
          <w:color w:val="000000"/>
          <w:kern w:val="0"/>
          <w:sz w:val="32"/>
          <w:szCs w:val="32"/>
        </w:rPr>
        <w:t>府</w:t>
      </w:r>
      <w:r>
        <w:rPr>
          <w:rFonts w:hint="default" w:ascii="Times New Roman" w:hAnsi="Times New Roman" w:eastAsia="仿宋_GB2312" w:cs="Times New Roman"/>
          <w:color w:val="000000"/>
          <w:kern w:val="0"/>
          <w:sz w:val="32"/>
          <w:szCs w:val="32"/>
          <w:lang w:eastAsia="zh-CN"/>
        </w:rPr>
        <w:t>发</w:t>
      </w:r>
      <w:r>
        <w:rPr>
          <w:rFonts w:hint="default" w:ascii="Times New Roman" w:hAnsi="Times New Roman" w:eastAsia="仿宋_GB2312" w:cs="Times New Roman"/>
          <w:sz w:val="32"/>
          <w:szCs w:val="32"/>
        </w:rPr>
        <w:t>〔20</w:t>
      </w:r>
      <w:r>
        <w:rPr>
          <w:rFonts w:hint="eastAsia" w:ascii="Times New Roman" w:hAnsi="Times New Roman" w:eastAsia="仿宋_GB2312" w:cs="Times New Roman"/>
          <w:sz w:val="32"/>
          <w:szCs w:val="32"/>
          <w:lang w:val="en-US" w:eastAsia="zh-CN"/>
        </w:rPr>
        <w:t>20</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55</w:t>
      </w:r>
      <w:r>
        <w:rPr>
          <w:rFonts w:hint="default" w:ascii="Times New Roman" w:hAnsi="Times New Roman" w:eastAsia="仿宋_GB2312" w:cs="Times New Roman"/>
          <w:sz w:val="32"/>
          <w:szCs w:val="32"/>
        </w:rPr>
        <w:t>号</w:t>
      </w:r>
    </w:p>
    <w:p>
      <w:pPr>
        <w:pStyle w:val="20"/>
        <w:spacing w:line="600" w:lineRule="exact"/>
        <w:rPr>
          <w:rFonts w:hint="default" w:ascii="Times New Roman" w:hAnsi="Times New Roman" w:eastAsia="仿宋_GB2312" w:cs="Times New Roman"/>
          <w:kern w:val="2"/>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62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rPr>
        <w:t>黔江区</w:t>
      </w:r>
      <w:r>
        <w:rPr>
          <w:rFonts w:hint="eastAsia" w:ascii="方正小标宋_GBK" w:hAnsi="方正小标宋_GBK" w:eastAsia="方正小标宋_GBK" w:cs="方正小标宋_GBK"/>
          <w:b w:val="0"/>
          <w:bCs w:val="0"/>
          <w:sz w:val="44"/>
          <w:szCs w:val="44"/>
          <w:lang w:eastAsia="zh-CN"/>
        </w:rPr>
        <w:t>水市</w:t>
      </w:r>
      <w:r>
        <w:rPr>
          <w:rFonts w:hint="eastAsia" w:ascii="方正小标宋_GBK" w:hAnsi="方正小标宋_GBK" w:eastAsia="方正小标宋_GBK" w:cs="方正小标宋_GBK"/>
          <w:b w:val="0"/>
          <w:bCs w:val="0"/>
          <w:sz w:val="44"/>
          <w:szCs w:val="44"/>
        </w:rPr>
        <w:t>乡人民政府</w:t>
      </w:r>
    </w:p>
    <w:p>
      <w:pPr>
        <w:adjustRightInd w:val="0"/>
        <w:spacing w:line="579" w:lineRule="exact"/>
        <w:jc w:val="center"/>
        <w:rPr>
          <w:rFonts w:hint="eastAsia" w:ascii="方正小标宋_GBK" w:hAnsi="方正仿宋_GBK" w:eastAsia="方正小标宋_GBK"/>
          <w:sz w:val="44"/>
          <w:szCs w:val="44"/>
        </w:rPr>
      </w:pPr>
      <w:r>
        <w:rPr>
          <w:rFonts w:hint="eastAsia" w:ascii="方正小标宋_GBK" w:hAnsi="方正仿宋_GBK" w:eastAsia="方正小标宋_GBK"/>
          <w:sz w:val="44"/>
          <w:szCs w:val="44"/>
        </w:rPr>
        <w:t>关于印</w:t>
      </w:r>
      <w:r>
        <w:rPr>
          <w:rFonts w:hint="default" w:ascii="Times New Roman" w:hAnsi="Times New Roman" w:eastAsia="方正小标宋_GBK" w:cs="Times New Roman"/>
          <w:sz w:val="44"/>
          <w:szCs w:val="44"/>
        </w:rPr>
        <w:t>发</w:t>
      </w:r>
      <w:r>
        <w:rPr>
          <w:rFonts w:hint="eastAsia" w:ascii="方正小标宋_GBK" w:eastAsia="方正小标宋_GBK" w:cs="方正仿宋_GBK"/>
          <w:color w:val="000000"/>
          <w:sz w:val="44"/>
          <w:szCs w:val="44"/>
          <w:lang w:eastAsia="zh-CN"/>
        </w:rPr>
        <w:t>水市乡</w:t>
      </w:r>
      <w:r>
        <w:rPr>
          <w:rFonts w:hint="eastAsia" w:ascii="方正小标宋_GBK" w:eastAsia="方正小标宋_GBK" w:cs="方正仿宋_GBK"/>
          <w:color w:val="000000"/>
          <w:sz w:val="44"/>
          <w:szCs w:val="44"/>
        </w:rPr>
        <w:t>2020年消防工作意见</w:t>
      </w:r>
      <w:r>
        <w:rPr>
          <w:rFonts w:hint="eastAsia" w:ascii="方正小标宋_GBK" w:hAnsi="方正仿宋_GBK" w:eastAsia="方正小标宋_GBK"/>
          <w:sz w:val="44"/>
          <w:szCs w:val="44"/>
        </w:rPr>
        <w:t>的</w:t>
      </w:r>
    </w:p>
    <w:p>
      <w:pPr>
        <w:adjustRightInd w:val="0"/>
        <w:spacing w:line="579" w:lineRule="exact"/>
        <w:jc w:val="center"/>
        <w:rPr>
          <w:rFonts w:hint="eastAsia" w:ascii="Times New Roman" w:hAnsi="Times New Roman" w:eastAsia="方正小标宋_GBK"/>
          <w:sz w:val="44"/>
          <w:szCs w:val="44"/>
          <w:lang w:val="zh-CN"/>
        </w:rPr>
      </w:pPr>
      <w:r>
        <w:rPr>
          <w:rFonts w:hint="eastAsia" w:ascii="方正小标宋_GBK" w:hAnsi="方正仿宋_GBK" w:eastAsia="方正小标宋_GBK"/>
          <w:sz w:val="44"/>
          <w:szCs w:val="44"/>
        </w:rPr>
        <w:t>通</w:t>
      </w:r>
      <w:r>
        <w:rPr>
          <w:rFonts w:hint="eastAsia" w:ascii="方正小标宋_GBK" w:hAnsi="方正仿宋_GBK" w:eastAsia="方正小标宋_GBK"/>
          <w:sz w:val="44"/>
          <w:szCs w:val="44"/>
          <w:lang w:val="en-US" w:eastAsia="zh-CN"/>
        </w:rPr>
        <w:t xml:space="preserve">  </w:t>
      </w:r>
      <w:r>
        <w:rPr>
          <w:rFonts w:hint="eastAsia" w:ascii="方正小标宋_GBK" w:hAnsi="方正仿宋_GBK" w:eastAsia="方正小标宋_GBK"/>
          <w:sz w:val="44"/>
          <w:szCs w:val="44"/>
        </w:rPr>
        <w:t>知</w:t>
      </w:r>
    </w:p>
    <w:p>
      <w:pPr>
        <w:widowControl/>
        <w:shd w:val="clear" w:color="auto" w:fill="FFFFFF"/>
        <w:wordWrap w:val="0"/>
        <w:spacing w:line="540" w:lineRule="atLeast"/>
        <w:jc w:val="both"/>
        <w:rPr>
          <w:rFonts w:ascii="宋体" w:hAnsi="宋体" w:cs="宋体"/>
          <w:color w:val="000000"/>
          <w:kern w:val="0"/>
          <w:sz w:val="24"/>
        </w:rPr>
      </w:pPr>
    </w:p>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left="0" w:leftChars="0" w:right="0" w:rightChars="0"/>
        <w:jc w:val="both"/>
        <w:textAlignment w:val="auto"/>
        <w:outlineLvl w:val="9"/>
        <w:rPr>
          <w:rFonts w:hint="default" w:ascii="Times New Roman" w:hAnsi="Times New Roman" w:eastAsia="方正仿宋_GBK" w:cs="Times New Roman"/>
          <w:sz w:val="32"/>
          <w:szCs w:val="32"/>
          <w:lang w:eastAsia="zh-CN"/>
        </w:rPr>
      </w:pPr>
      <w:r>
        <w:rPr>
          <w:rFonts w:hint="eastAsia" w:ascii="Times New Roman" w:hAnsi="Times New Roman" w:eastAsia="方正仿宋_GBK"/>
          <w:color w:val="000000"/>
          <w:sz w:val="32"/>
          <w:szCs w:val="32"/>
          <w:lang w:eastAsia="zh-CN"/>
        </w:rPr>
        <w:t>各村（社区），</w:t>
      </w:r>
      <w:r>
        <w:rPr>
          <w:rFonts w:hint="eastAsia" w:eastAsia="方正仿宋_GBK"/>
          <w:color w:val="000000"/>
          <w:sz w:val="32"/>
          <w:szCs w:val="32"/>
          <w:lang w:val="en-US" w:eastAsia="zh-CN"/>
        </w:rPr>
        <w:t>乡级各部门</w:t>
      </w:r>
      <w:r>
        <w:rPr>
          <w:rFonts w:hint="eastAsia" w:ascii="Times New Roman" w:hAnsi="Times New Roman" w:eastAsia="方正仿宋_GBK"/>
          <w:color w:val="000000"/>
          <w:sz w:val="32"/>
          <w:szCs w:val="32"/>
          <w:lang w:eastAsia="zh-CN"/>
        </w:rPr>
        <w:t>：</w:t>
      </w:r>
    </w:p>
    <w:p>
      <w:pPr>
        <w:spacing w:line="600" w:lineRule="exact"/>
        <w:ind w:firstLine="640" w:firstLineChars="200"/>
        <w:rPr>
          <w:rFonts w:ascii="方正仿宋_GBK" w:eastAsia="方正仿宋_GBK"/>
          <w:sz w:val="32"/>
          <w:szCs w:val="32"/>
        </w:rPr>
      </w:pPr>
      <w:r>
        <w:rPr>
          <w:rFonts w:hint="eastAsia" w:ascii="方正仿宋_GBK" w:eastAsia="方正仿宋_GBK"/>
          <w:sz w:val="32"/>
          <w:szCs w:val="32"/>
        </w:rPr>
        <w:t>以习近平新时代中国特色社会主义思想为指导，全面贯彻党的十九大和十九届二中、三中、四中全会精神，紧扣防风险、保安全、护稳定目标</w:t>
      </w:r>
      <w:bookmarkStart w:id="0" w:name="_GoBack"/>
      <w:bookmarkEnd w:id="0"/>
      <w:r>
        <w:rPr>
          <w:rFonts w:hint="eastAsia" w:ascii="方正仿宋_GBK" w:eastAsia="方正仿宋_GBK"/>
          <w:sz w:val="32"/>
          <w:szCs w:val="32"/>
        </w:rPr>
        <w:t>任务，坚持问题导向、底线思维，坚持预防为先、科技驱动，坚持理念变革、模式变革，健全完善消防安全责任体系、监管体系、力量体系、保障体系，全面提升社会消防治理系统化、精细化、法制化、智能化水平，有效防范化解重大消防安全风险，坚决预防和遏制重特大火灾事故发生，为全面建成小康社会提供坚实的消防安全保障。</w:t>
      </w:r>
    </w:p>
    <w:p>
      <w:pPr>
        <w:spacing w:line="600" w:lineRule="exact"/>
        <w:ind w:firstLine="640" w:firstLineChars="200"/>
        <w:rPr>
          <w:rFonts w:hint="eastAsia" w:ascii="方正黑体_GBK" w:hAnsi="方正仿宋_GBK" w:eastAsia="方正黑体_GBK"/>
          <w:sz w:val="32"/>
          <w:szCs w:val="32"/>
        </w:rPr>
      </w:pPr>
      <w:r>
        <w:rPr>
          <w:rFonts w:hint="eastAsia" w:ascii="方正黑体_GBK" w:eastAsia="方正黑体_GBK"/>
          <w:sz w:val="32"/>
          <w:szCs w:val="32"/>
        </w:rPr>
        <w:t>一、</w:t>
      </w:r>
      <w:r>
        <w:rPr>
          <w:rFonts w:hint="eastAsia" w:ascii="方正黑体_GBK" w:hAnsi="方正黑体_GBK" w:eastAsia="方正黑体_GBK"/>
          <w:bCs/>
          <w:color w:val="000000"/>
          <w:sz w:val="32"/>
          <w:szCs w:val="32"/>
        </w:rPr>
        <w:t>强化责任落实</w:t>
      </w:r>
      <w:r>
        <w:rPr>
          <w:rFonts w:hint="eastAsia" w:ascii="方正黑体_GBK" w:hAnsi="方正黑体_GBK" w:eastAsia="方正黑体_GBK"/>
          <w:color w:val="000000"/>
          <w:sz w:val="32"/>
          <w:szCs w:val="32"/>
        </w:rPr>
        <w:t>、健全责任体系，全面构建齐抓共管消防工作体系</w:t>
      </w:r>
    </w:p>
    <w:p>
      <w:pPr>
        <w:spacing w:line="600" w:lineRule="exact"/>
        <w:ind w:firstLine="640" w:firstLineChars="200"/>
        <w:rPr>
          <w:rFonts w:hint="eastAsia" w:ascii="方正仿宋_GBK" w:eastAsia="方正仿宋_GBK"/>
          <w:sz w:val="32"/>
          <w:szCs w:val="32"/>
        </w:rPr>
      </w:pPr>
      <w:r>
        <w:rPr>
          <w:rFonts w:hint="eastAsia" w:ascii="方正楷体_GBK" w:eastAsia="方正楷体_GBK"/>
          <w:sz w:val="32"/>
          <w:szCs w:val="32"/>
        </w:rPr>
        <w:t>1. 强化党委政府落实领导责任。</w:t>
      </w:r>
      <w:r>
        <w:rPr>
          <w:rFonts w:hint="eastAsia" w:ascii="方正仿宋_GBK" w:eastAsia="方正仿宋_GBK"/>
          <w:sz w:val="32"/>
          <w:szCs w:val="32"/>
        </w:rPr>
        <w:t>深入贯彻落实国务院《消防安全责任制实施办法》《重庆市消防安全督办约谈实施办法》，制定消防工作“党政同责”具体措施，定期研究部署消防工作、解决重大消防安全问题，并将消防工作纳入经济社会发展考核范畴。实体化运行消防安全委员会，完善并落实会商研判、督导通报、约谈提示、检查考核等机制。</w:t>
      </w:r>
    </w:p>
    <w:p>
      <w:pPr>
        <w:spacing w:line="600" w:lineRule="exact"/>
        <w:ind w:firstLine="640" w:firstLineChars="200"/>
        <w:rPr>
          <w:rFonts w:ascii="方正仿宋_GBK" w:eastAsia="方正仿宋_GBK"/>
          <w:sz w:val="32"/>
          <w:szCs w:val="32"/>
        </w:rPr>
      </w:pPr>
      <w:r>
        <w:rPr>
          <w:rFonts w:hint="eastAsia" w:ascii="方正楷体_GBK" w:eastAsia="方正楷体_GBK"/>
          <w:sz w:val="32"/>
          <w:szCs w:val="32"/>
        </w:rPr>
        <w:t>2. 强化行业部门落实监管责任。</w:t>
      </w:r>
      <w:r>
        <w:rPr>
          <w:rFonts w:hint="eastAsia" w:ascii="方正仿宋_GBK" w:eastAsia="方正仿宋_GBK"/>
          <w:sz w:val="32"/>
          <w:szCs w:val="32"/>
        </w:rPr>
        <w:t>按照“三个必须”要求，各行业部门将消防安全纳入自身管理范畴，开展经常性消防安全培训和隐患治理。完善行业火灾情况和突出问题定期通报机制，全面落实《黔江区高层建筑消防安全提升计划（2020—2022）；持续开展行业消防安全标准化管理。开展为期两年的民办养老机构消防安全达标提升工程。</w:t>
      </w:r>
    </w:p>
    <w:p>
      <w:pPr>
        <w:spacing w:line="600" w:lineRule="exact"/>
        <w:ind w:firstLine="640" w:firstLineChars="200"/>
        <w:rPr>
          <w:rFonts w:ascii="方正仿宋_GBK" w:eastAsia="方正仿宋_GBK"/>
          <w:sz w:val="32"/>
          <w:szCs w:val="32"/>
        </w:rPr>
      </w:pPr>
      <w:r>
        <w:rPr>
          <w:rFonts w:hint="eastAsia" w:ascii="方正楷体_GBK" w:eastAsia="方正楷体_GBK"/>
          <w:sz w:val="32"/>
          <w:szCs w:val="32"/>
        </w:rPr>
        <w:t>3. 强化乡镇（街道）属地责任。</w:t>
      </w:r>
      <w:r>
        <w:rPr>
          <w:rFonts w:hint="eastAsia" w:ascii="方正仿宋_GBK" w:eastAsia="方正仿宋_GBK"/>
          <w:sz w:val="32"/>
          <w:szCs w:val="32"/>
        </w:rPr>
        <w:t>落实乡镇（街道）应急管理办公室、综合行政执法大队消防监管职责</w:t>
      </w:r>
      <w:r>
        <w:rPr>
          <w:rFonts w:hint="eastAsia" w:ascii="方正仿宋_GBK" w:eastAsia="方正仿宋_GBK"/>
          <w:sz w:val="32"/>
          <w:szCs w:val="32"/>
        </w:rPr>
        <w:t>，配备消防岗位人员，完善监督执法、消防宣传、灭火救援等机制。完善村（社区）消防工作领导机构，明确消防管理人员，落实村（社区）干部、网格员、楼院长、微型消防站队员等基层防控人员消防安全职责。</w:t>
      </w:r>
    </w:p>
    <w:p>
      <w:pPr>
        <w:spacing w:line="600" w:lineRule="exact"/>
        <w:ind w:firstLine="640" w:firstLineChars="200"/>
        <w:rPr>
          <w:rFonts w:ascii="方正仿宋_GBK" w:eastAsia="方正仿宋_GBK"/>
          <w:sz w:val="32"/>
          <w:szCs w:val="32"/>
        </w:rPr>
      </w:pPr>
      <w:r>
        <w:rPr>
          <w:rFonts w:hint="eastAsia" w:ascii="方正楷体_GBK" w:eastAsia="方正楷体_GBK"/>
          <w:sz w:val="32"/>
          <w:szCs w:val="32"/>
        </w:rPr>
        <w:t>4. 强化社会单位主体责任</w:t>
      </w:r>
      <w:r>
        <w:rPr>
          <w:rFonts w:hint="eastAsia" w:ascii="方正仿宋_GBK" w:eastAsia="方正仿宋_GBK"/>
          <w:sz w:val="32"/>
          <w:szCs w:val="32"/>
        </w:rPr>
        <w:t>。开展商业综合体等重点场所消防安全达标创建活动。社会单位持续开展“四个能力”建设，落实“三自主两公开一承诺”制度，建强微型消防站和志愿消防队。严格落实《重庆市火灾高危单位消防安全管理规定》，鼓励建立专职消防管理团队。</w:t>
      </w:r>
    </w:p>
    <w:p>
      <w:pPr>
        <w:spacing w:line="600" w:lineRule="exact"/>
        <w:ind w:firstLine="640" w:firstLineChars="200"/>
        <w:rPr>
          <w:rFonts w:ascii="方正仿宋_GBK" w:eastAsia="方正仿宋_GBK"/>
          <w:sz w:val="32"/>
          <w:szCs w:val="32"/>
        </w:rPr>
      </w:pPr>
      <w:r>
        <w:rPr>
          <w:rFonts w:hint="eastAsia" w:ascii="方正楷体_GBK" w:eastAsia="方正楷体_GBK"/>
          <w:sz w:val="32"/>
          <w:szCs w:val="32"/>
        </w:rPr>
        <w:t>5. 强化火灾事故责任追究</w:t>
      </w:r>
      <w:r>
        <w:rPr>
          <w:rFonts w:hint="eastAsia" w:ascii="方正仿宋_GBK" w:eastAsia="方正仿宋_GBK"/>
          <w:sz w:val="32"/>
          <w:szCs w:val="32"/>
        </w:rPr>
        <w:t>。</w:t>
      </w:r>
      <w:r>
        <w:rPr>
          <w:rFonts w:hint="eastAsia" w:ascii="方正仿宋_GBK" w:hAnsi="方正仿宋_GBK" w:eastAsia="方正仿宋_GBK"/>
          <w:sz w:val="32"/>
          <w:szCs w:val="32"/>
        </w:rPr>
        <w:t>建立政府领导、</w:t>
      </w:r>
      <w:r>
        <w:rPr>
          <w:rFonts w:hint="eastAsia" w:ascii="方正仿宋_GBK" w:hAnsi="方正仿宋_GBK" w:eastAsia="方正仿宋_GBK"/>
          <w:sz w:val="32"/>
          <w:szCs w:val="32"/>
          <w:lang w:eastAsia="zh-CN"/>
        </w:rPr>
        <w:t>应急办</w:t>
      </w:r>
      <w:r>
        <w:rPr>
          <w:rFonts w:hint="eastAsia" w:ascii="方正仿宋_GBK" w:hAnsi="方正仿宋_GBK" w:eastAsia="方正仿宋_GBK"/>
          <w:sz w:val="32"/>
          <w:szCs w:val="32"/>
        </w:rPr>
        <w:t>牵头、部门配合的火灾事故调查处理机制，强化火灾事故“一案三查”，开展延伸调查，对亡人和有重大影响的火灾逐起组织调查处理。贯彻落实《安全生产行政执法与刑事司法衔接工作办法》，</w:t>
      </w:r>
      <w:r>
        <w:rPr>
          <w:rFonts w:hint="eastAsia" w:ascii="方正仿宋_GBK" w:eastAsia="方正仿宋_GBK"/>
          <w:sz w:val="32"/>
          <w:szCs w:val="32"/>
        </w:rPr>
        <w:t>建立火灾调查与刑事司法案件衔接机制</w:t>
      </w:r>
      <w:r>
        <w:rPr>
          <w:rFonts w:hint="eastAsia" w:ascii="方正仿宋_GBK" w:hAnsi="方正仿宋_GBK" w:eastAsia="方正仿宋_GBK"/>
          <w:sz w:val="32"/>
          <w:szCs w:val="32"/>
        </w:rPr>
        <w:t>，加大火灾事故涉嫌失火案、消防责任事故案和重大责任事故案等刑事案件的调查移送力度。</w:t>
      </w:r>
    </w:p>
    <w:p>
      <w:pPr>
        <w:spacing w:line="600" w:lineRule="exact"/>
        <w:ind w:firstLine="640" w:firstLineChars="200"/>
        <w:rPr>
          <w:rFonts w:hint="eastAsia" w:ascii="方正黑体_GBK" w:hAnsi="方正黑体_GBK" w:eastAsia="方正黑体_GBK"/>
          <w:sz w:val="32"/>
          <w:szCs w:val="32"/>
        </w:rPr>
      </w:pPr>
      <w:r>
        <w:rPr>
          <w:rFonts w:hint="eastAsia" w:ascii="方正黑体_GBK" w:eastAsia="方正黑体_GBK"/>
          <w:sz w:val="32"/>
          <w:szCs w:val="32"/>
        </w:rPr>
        <w:t>二、</w:t>
      </w:r>
      <w:r>
        <w:rPr>
          <w:rFonts w:hint="eastAsia" w:ascii="方正黑体_GBK" w:hAnsi="方正黑体_GBK" w:eastAsia="方正黑体_GBK"/>
          <w:sz w:val="32"/>
          <w:szCs w:val="32"/>
        </w:rPr>
        <w:t>强化综合施策、优化治理体系，全面推动消防监管模式转型升级</w:t>
      </w:r>
    </w:p>
    <w:p>
      <w:pPr>
        <w:spacing w:line="600" w:lineRule="exact"/>
        <w:ind w:firstLine="640" w:firstLineChars="200"/>
        <w:rPr>
          <w:rFonts w:hint="eastAsia" w:ascii="方正仿宋_GBK" w:eastAsia="方正仿宋_GBK"/>
          <w:sz w:val="32"/>
          <w:szCs w:val="32"/>
        </w:rPr>
      </w:pPr>
      <w:r>
        <w:rPr>
          <w:rFonts w:hint="eastAsia" w:ascii="方正楷体_GBK" w:eastAsia="方正楷体_GBK"/>
          <w:sz w:val="32"/>
          <w:szCs w:val="32"/>
        </w:rPr>
        <w:t>6. 优化消防监督管理模式</w:t>
      </w:r>
      <w:r>
        <w:rPr>
          <w:rFonts w:hint="eastAsia" w:ascii="方正仿宋_GBK" w:eastAsia="方正仿宋_GBK"/>
          <w:sz w:val="32"/>
          <w:szCs w:val="32"/>
        </w:rPr>
        <w:t>。有序推进公众聚集场所投入使用、营业前消防安全检查告知承诺管理。推广“邮寄办”“预约办”，探索实施“全程网办”。推进“互联网+监管”，搭建“渝消e网通”消防政务“一网通办”平台，建立消防政务服务“好差评”制度；深入推进“双随机、一公开”监管，建立完善差异化监管机制，运用信息化、大数据实现专业化分类和实时动态管理。探索在易燃易爆场所、生产加工等火灾高危行业，试行第三方参与消防安全检查制度。</w:t>
      </w:r>
    </w:p>
    <w:p>
      <w:pPr>
        <w:spacing w:line="600" w:lineRule="exact"/>
        <w:ind w:firstLine="640" w:firstLineChars="200"/>
        <w:rPr>
          <w:rFonts w:ascii="方正仿宋_GBK" w:eastAsia="方正仿宋_GBK"/>
          <w:sz w:val="32"/>
          <w:szCs w:val="32"/>
        </w:rPr>
      </w:pPr>
      <w:r>
        <w:rPr>
          <w:rFonts w:hint="eastAsia" w:ascii="方正楷体_GBK" w:eastAsia="方正楷体_GBK"/>
          <w:sz w:val="32"/>
          <w:szCs w:val="32"/>
        </w:rPr>
        <w:t>7. 完善基层末端消防安全监管</w:t>
      </w:r>
      <w:r>
        <w:rPr>
          <w:rFonts w:hint="eastAsia" w:ascii="方正仿宋_GBK" w:eastAsia="方正仿宋_GBK"/>
          <w:sz w:val="32"/>
          <w:szCs w:val="32"/>
        </w:rPr>
        <w:t>。将消防管理纳入以“网格+网络”为核心的社区治理智能化网格化共治平台，整合接入消防管理模块，落实“九小场所”监管责任。鼓励采取政府购买公共服务方式开展消防检查，全面提升执法量。派出所依法开展消防监督检查和消防宣传教育，并纳入绩效考评、督导检查等范畴。</w:t>
      </w:r>
    </w:p>
    <w:p>
      <w:pPr>
        <w:spacing w:line="600" w:lineRule="exact"/>
        <w:ind w:firstLine="640" w:firstLineChars="200"/>
        <w:rPr>
          <w:rFonts w:hint="eastAsia" w:ascii="方正仿宋_GBK" w:eastAsia="方正仿宋_GBK"/>
          <w:sz w:val="32"/>
          <w:szCs w:val="32"/>
        </w:rPr>
      </w:pPr>
      <w:r>
        <w:rPr>
          <w:rFonts w:hint="eastAsia" w:ascii="方正楷体_GBK" w:eastAsia="方正楷体_GBK"/>
          <w:sz w:val="32"/>
          <w:szCs w:val="32"/>
        </w:rPr>
        <w:t>8. 拓展消防宣传教育平台。</w:t>
      </w:r>
      <w:r>
        <w:rPr>
          <w:rFonts w:hint="eastAsia" w:ascii="方正仿宋_GBK" w:eastAsia="方正仿宋_GBK"/>
          <w:sz w:val="32"/>
          <w:szCs w:val="32"/>
        </w:rPr>
        <w:t>加强乡、村居（社区）</w:t>
      </w:r>
      <w:r>
        <w:rPr>
          <w:rFonts w:hint="eastAsia" w:ascii="方正仿宋_GBK" w:eastAsia="方正仿宋_GBK"/>
          <w:sz w:val="32"/>
          <w:szCs w:val="32"/>
          <w:lang w:val="en-US" w:eastAsia="zh-CN"/>
        </w:rPr>
        <w:t>2</w:t>
      </w:r>
      <w:r>
        <w:rPr>
          <w:rFonts w:hint="eastAsia" w:ascii="方正仿宋_GBK" w:eastAsia="方正仿宋_GBK"/>
          <w:sz w:val="32"/>
          <w:szCs w:val="32"/>
        </w:rPr>
        <w:t>级应急消防科普教育阵地建设。</w:t>
      </w:r>
    </w:p>
    <w:p>
      <w:pPr>
        <w:spacing w:line="600" w:lineRule="exact"/>
        <w:ind w:firstLine="640" w:firstLineChars="200"/>
        <w:rPr>
          <w:rFonts w:hint="eastAsia" w:ascii="方正仿宋_GBK" w:eastAsia="方正仿宋_GBK"/>
          <w:sz w:val="32"/>
          <w:szCs w:val="32"/>
        </w:rPr>
      </w:pPr>
      <w:r>
        <w:rPr>
          <w:rFonts w:hint="eastAsia" w:ascii="方正楷体_GBK" w:eastAsia="方正楷体_GBK"/>
          <w:sz w:val="32"/>
          <w:szCs w:val="32"/>
        </w:rPr>
        <w:t>9. 深化消防宣传教育培训</w:t>
      </w:r>
      <w:r>
        <w:rPr>
          <w:rFonts w:hint="eastAsia" w:ascii="方正楷体_GBK" w:eastAsia="方正楷体_GBK"/>
          <w:color w:val="000000"/>
          <w:sz w:val="32"/>
          <w:szCs w:val="32"/>
        </w:rPr>
        <w:t>。</w:t>
      </w:r>
      <w:r>
        <w:rPr>
          <w:rFonts w:hint="eastAsia" w:ascii="方正仿宋_GBK" w:eastAsia="方正仿宋_GBK"/>
          <w:sz w:val="32"/>
          <w:szCs w:val="32"/>
        </w:rPr>
        <w:t>强化消防宣传进企业、进农村、进社区、进学校、进家庭的“五进”工作</w:t>
      </w:r>
      <w:r>
        <w:rPr>
          <w:rFonts w:hint="eastAsia" w:ascii="方正仿宋_GBK" w:eastAsia="方正仿宋_GBK"/>
          <w:sz w:val="32"/>
          <w:szCs w:val="32"/>
          <w:lang w:eastAsia="zh-CN"/>
        </w:rPr>
        <w:t>，</w:t>
      </w:r>
      <w:r>
        <w:rPr>
          <w:rFonts w:hint="eastAsia" w:ascii="方正仿宋_GBK" w:eastAsia="方正仿宋_GBK"/>
          <w:sz w:val="32"/>
          <w:szCs w:val="32"/>
        </w:rPr>
        <w:t>将消防知识纳入文明城市创建、普法教育、国民素质教育、城乡科普教育范畴，将消防知识纳入“农业实用人才培训项目”。加强党政领导、社区干部、公安民警、网格员以及社会单位责任人、管理人和重点岗位人员等群体消防业务培训。</w:t>
      </w:r>
    </w:p>
    <w:p>
      <w:pPr>
        <w:spacing w:line="600" w:lineRule="exact"/>
        <w:ind w:firstLine="640" w:firstLineChars="200"/>
        <w:rPr>
          <w:rFonts w:ascii="方正仿宋_GBK" w:eastAsia="方正仿宋_GBK"/>
          <w:sz w:val="32"/>
          <w:szCs w:val="32"/>
        </w:rPr>
      </w:pPr>
      <w:r>
        <w:rPr>
          <w:rFonts w:hint="eastAsia" w:ascii="方正楷体_GBK" w:eastAsia="方正楷体_GBK"/>
          <w:sz w:val="32"/>
          <w:szCs w:val="32"/>
        </w:rPr>
        <w:t>10. 加大火灾隐患排查整治力度</w:t>
      </w:r>
      <w:r>
        <w:rPr>
          <w:rFonts w:hint="eastAsia" w:ascii="方正仿宋_GBK" w:eastAsia="方正仿宋_GBK"/>
          <w:sz w:val="32"/>
          <w:szCs w:val="32"/>
        </w:rPr>
        <w:t>。落实消防安全风险评估研判机制，强化季节性、常态化火灾防控，推进高层建筑、“打通生命通道”等专项治理行动。紧盯商业综合体、危化品企业、高层建筑、厂房库房、“多合一”等高风险场所以及出租屋、少数民族村寨等不托底区域，分行业、分领域、分区域开展火灾隐患大排查大整治大执法。重大火灾隐患挂牌督办，集中曝光、处理一批突出火灾隐患。完善火灾隐患投诉举报奖励机制。结合“平安乡村”建设，集中整治农村消防安全突出问题。</w:t>
      </w:r>
    </w:p>
    <w:p>
      <w:pPr>
        <w:spacing w:line="600" w:lineRule="exact"/>
        <w:ind w:firstLine="640" w:firstLineChars="200"/>
        <w:rPr>
          <w:rFonts w:ascii="方正黑体_GBK" w:eastAsia="方正黑体_GBK"/>
          <w:sz w:val="32"/>
          <w:szCs w:val="32"/>
        </w:rPr>
      </w:pPr>
      <w:r>
        <w:rPr>
          <w:rFonts w:hint="eastAsia" w:ascii="方正黑体_GBK" w:eastAsia="方正黑体_GBK"/>
          <w:sz w:val="32"/>
          <w:szCs w:val="32"/>
        </w:rPr>
        <w:t>三、强化实战牵引、完善力量体系，全面提升综合应急救援水平</w:t>
      </w:r>
    </w:p>
    <w:p>
      <w:pPr>
        <w:spacing w:line="600" w:lineRule="exact"/>
        <w:ind w:firstLine="640" w:firstLineChars="200"/>
        <w:rPr>
          <w:rFonts w:hint="eastAsia" w:ascii="方正仿宋_GBK" w:eastAsia="方正仿宋_GBK"/>
          <w:sz w:val="32"/>
          <w:szCs w:val="32"/>
        </w:rPr>
      </w:pPr>
      <w:r>
        <w:rPr>
          <w:rFonts w:hint="eastAsia" w:ascii="方正楷体_GBK" w:eastAsia="方正楷体_GBK"/>
          <w:sz w:val="32"/>
          <w:szCs w:val="32"/>
        </w:rPr>
        <w:t>1</w:t>
      </w:r>
      <w:r>
        <w:rPr>
          <w:rFonts w:hint="eastAsia" w:ascii="方正楷体_GBK" w:eastAsia="方正楷体_GBK"/>
          <w:sz w:val="32"/>
          <w:szCs w:val="32"/>
          <w:lang w:val="en-US" w:eastAsia="zh-CN"/>
        </w:rPr>
        <w:t>1</w:t>
      </w:r>
      <w:r>
        <w:rPr>
          <w:rFonts w:hint="eastAsia" w:ascii="方正楷体_GBK" w:eastAsia="方正楷体_GBK"/>
          <w:sz w:val="32"/>
          <w:szCs w:val="32"/>
        </w:rPr>
        <w:t>. 推进消防队伍建设</w:t>
      </w:r>
      <w:r>
        <w:rPr>
          <w:rFonts w:hint="eastAsia" w:ascii="方正仿宋_GBK" w:eastAsia="方正仿宋_GBK"/>
          <w:sz w:val="32"/>
          <w:szCs w:val="32"/>
        </w:rPr>
        <w:t>。按照国家标准应建尽建专职消防队、尚未建立专职消防队的乡镇和常住人口超千人的行政村建立志愿消防队。出台村（社区）微型消防站建队补贴、执勤津贴等政策。</w:t>
      </w:r>
    </w:p>
    <w:p>
      <w:pPr>
        <w:spacing w:line="600" w:lineRule="exact"/>
        <w:ind w:firstLine="640" w:firstLineChars="200"/>
        <w:rPr>
          <w:rFonts w:ascii="方正楷体_GBK" w:eastAsia="方正楷体_GBK"/>
          <w:sz w:val="32"/>
          <w:szCs w:val="32"/>
        </w:rPr>
      </w:pPr>
      <w:r>
        <w:rPr>
          <w:rFonts w:hint="eastAsia" w:ascii="方正黑体_GBK" w:eastAsia="方正黑体_GBK"/>
          <w:sz w:val="32"/>
          <w:szCs w:val="32"/>
        </w:rPr>
        <w:t>四、强化源头治理、深化保障体系，切实筑牢社会火灾防控根基</w:t>
      </w:r>
    </w:p>
    <w:p>
      <w:pPr>
        <w:spacing w:line="600" w:lineRule="exact"/>
        <w:ind w:firstLine="640" w:firstLineChars="200"/>
        <w:rPr>
          <w:rFonts w:hint="eastAsia" w:ascii="方正仿宋_GBK" w:eastAsia="方正仿宋_GBK"/>
          <w:sz w:val="32"/>
          <w:szCs w:val="32"/>
        </w:rPr>
      </w:pPr>
      <w:r>
        <w:rPr>
          <w:rFonts w:hint="eastAsia" w:ascii="方正楷体_GBK" w:eastAsia="方正楷体_GBK"/>
          <w:sz w:val="32"/>
          <w:szCs w:val="32"/>
        </w:rPr>
        <w:t>1</w:t>
      </w:r>
      <w:r>
        <w:rPr>
          <w:rFonts w:hint="eastAsia" w:ascii="方正楷体_GBK" w:eastAsia="方正楷体_GBK"/>
          <w:sz w:val="32"/>
          <w:szCs w:val="32"/>
          <w:lang w:val="en-US" w:eastAsia="zh-CN"/>
        </w:rPr>
        <w:t>2</w:t>
      </w:r>
      <w:r>
        <w:rPr>
          <w:rFonts w:hint="eastAsia" w:ascii="方正楷体_GBK" w:eastAsia="方正楷体_GBK"/>
          <w:sz w:val="32"/>
          <w:szCs w:val="32"/>
        </w:rPr>
        <w:t>. 推进“智慧消防”建设</w:t>
      </w:r>
      <w:r>
        <w:rPr>
          <w:rFonts w:hint="eastAsia" w:ascii="方正仿宋_GBK" w:eastAsia="方正仿宋_GBK"/>
          <w:sz w:val="32"/>
          <w:szCs w:val="32"/>
        </w:rPr>
        <w:t>。推动高层建筑消防安全智能化管理。继续在养老院、民宿、“三合一”场所和住宅等推广安装简易喷淋、独立式感烟探测器。在火灾高危单位、消防安全重点单位及电气火灾隐患突出的单位（场所）推广安装电气火灾监控装置。</w:t>
      </w:r>
    </w:p>
    <w:p/>
    <w:p>
      <w:pPr>
        <w:keepNext w:val="0"/>
        <w:keepLines w:val="0"/>
        <w:pageBreakBefore w:val="0"/>
        <w:widowControl w:val="0"/>
        <w:kinsoku/>
        <w:wordWrap/>
        <w:overflowPunct/>
        <w:topLinePunct w:val="0"/>
        <w:autoSpaceDE/>
        <w:autoSpaceDN/>
        <w:bidi w:val="0"/>
        <w:snapToGrid/>
        <w:spacing w:line="594"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ascii="Times New Roman" w:hAnsi="Times New Roman" w:eastAsia="方正仿宋_GBK"/>
          <w:sz w:val="32"/>
          <w:szCs w:val="32"/>
        </w:rPr>
      </w:pPr>
    </w:p>
    <w:p>
      <w:pPr>
        <w:keepNext w:val="0"/>
        <w:keepLines w:val="0"/>
        <w:pageBreakBefore w:val="0"/>
        <w:widowControl w:val="0"/>
        <w:kinsoku/>
        <w:wordWrap/>
        <w:overflowPunct/>
        <w:topLinePunct w:val="0"/>
        <w:autoSpaceDE/>
        <w:autoSpaceDN/>
        <w:bidi w:val="0"/>
        <w:snapToGrid/>
        <w:spacing w:line="594" w:lineRule="exact"/>
        <w:ind w:left="5118" w:leftChars="304" w:hanging="4480" w:hangingChars="1400"/>
        <w:textAlignment w:val="auto"/>
        <w:rPr>
          <w:rFonts w:hint="eastAsia" w:ascii="Times New Roman" w:hAnsi="Times New Roman" w:eastAsia="方正仿宋_GBK"/>
          <w:sz w:val="32"/>
          <w:szCs w:val="32"/>
        </w:rPr>
      </w:pPr>
      <w:r>
        <w:rPr>
          <w:rFonts w:hint="eastAsia" w:ascii="Times New Roman" w:hAnsi="Times New Roman" w:eastAsia="方正仿宋_GBK"/>
          <w:sz w:val="32"/>
          <w:szCs w:val="32"/>
        </w:rPr>
        <w:t xml:space="preserve">                     </w:t>
      </w:r>
    </w:p>
    <w:p>
      <w:pPr>
        <w:keepNext w:val="0"/>
        <w:keepLines w:val="0"/>
        <w:pageBreakBefore w:val="0"/>
        <w:widowControl w:val="0"/>
        <w:kinsoku/>
        <w:wordWrap/>
        <w:overflowPunct/>
        <w:topLinePunct w:val="0"/>
        <w:autoSpaceDE/>
        <w:autoSpaceDN/>
        <w:bidi w:val="0"/>
        <w:snapToGrid/>
        <w:spacing w:line="594" w:lineRule="exact"/>
        <w:jc w:val="center"/>
        <w:textAlignment w:val="auto"/>
        <w:rPr>
          <w:rFonts w:ascii="方正仿宋_GBK" w:eastAsia="方正仿宋_GBK"/>
          <w:sz w:val="32"/>
          <w:szCs w:val="32"/>
        </w:rPr>
      </w:pPr>
      <w:r>
        <w:rPr>
          <w:rFonts w:hint="eastAsia" w:ascii="方正仿宋_GBK" w:eastAsia="方正仿宋_GBK"/>
          <w:sz w:val="32"/>
          <w:szCs w:val="32"/>
          <w:lang w:val="en-US" w:eastAsia="zh-CN"/>
        </w:rPr>
        <w:t xml:space="preserve">                            </w:t>
      </w:r>
      <w:r>
        <w:rPr>
          <w:rFonts w:hint="eastAsia" w:ascii="方正仿宋_GBK" w:eastAsia="方正仿宋_GBK"/>
          <w:sz w:val="32"/>
          <w:szCs w:val="32"/>
        </w:rPr>
        <w:t>黔江区</w:t>
      </w:r>
      <w:r>
        <w:rPr>
          <w:rFonts w:hint="eastAsia" w:ascii="方正仿宋_GBK" w:eastAsia="方正仿宋_GBK"/>
          <w:sz w:val="32"/>
          <w:szCs w:val="32"/>
          <w:lang w:val="en-US" w:eastAsia="zh-CN"/>
        </w:rPr>
        <w:t>水市</w:t>
      </w:r>
      <w:r>
        <w:rPr>
          <w:rFonts w:hint="eastAsia" w:ascii="方正仿宋_GBK" w:eastAsia="方正仿宋_GBK"/>
          <w:sz w:val="32"/>
          <w:szCs w:val="32"/>
        </w:rPr>
        <w:t>乡人民政府</w:t>
      </w:r>
    </w:p>
    <w:p>
      <w:pPr>
        <w:keepNext w:val="0"/>
        <w:keepLines w:val="0"/>
        <w:pageBreakBefore w:val="0"/>
        <w:widowControl w:val="0"/>
        <w:kinsoku/>
        <w:wordWrap/>
        <w:overflowPunct/>
        <w:topLinePunct w:val="0"/>
        <w:autoSpaceDE/>
        <w:autoSpaceDN/>
        <w:bidi w:val="0"/>
        <w:snapToGrid/>
        <w:spacing w:line="594" w:lineRule="exact"/>
        <w:ind w:firstLine="5120" w:firstLineChars="1600"/>
        <w:textAlignment w:val="auto"/>
        <w:rPr>
          <w:rFonts w:hint="eastAsia"/>
        </w:rPr>
      </w:pPr>
      <w:r>
        <w:rPr>
          <w:rFonts w:ascii="Times New Roman" w:hAnsi="Times New Roman" w:eastAsia="方正仿宋_GBK"/>
          <w:sz w:val="32"/>
          <w:szCs w:val="32"/>
        </w:rPr>
        <w:t>20</w:t>
      </w:r>
      <w:r>
        <w:rPr>
          <w:rFonts w:hint="eastAsia" w:ascii="Times New Roman" w:hAnsi="Times New Roman" w:eastAsia="方正仿宋_GBK"/>
          <w:sz w:val="32"/>
          <w:szCs w:val="32"/>
          <w:lang w:val="en-US" w:eastAsia="zh-CN"/>
        </w:rPr>
        <w:t>20</w:t>
      </w:r>
      <w:r>
        <w:rPr>
          <w:rFonts w:hint="eastAsia" w:ascii="方正仿宋_GBK" w:eastAsia="方正仿宋_GBK"/>
          <w:sz w:val="32"/>
          <w:szCs w:val="32"/>
        </w:rPr>
        <w:t>年</w:t>
      </w:r>
      <w:r>
        <w:rPr>
          <w:rFonts w:hint="eastAsia" w:ascii="Times New Roman" w:hAnsi="Times New Roman" w:eastAsia="方正仿宋_GBK"/>
          <w:sz w:val="32"/>
          <w:szCs w:val="32"/>
          <w:lang w:val="en-US" w:eastAsia="zh-CN"/>
        </w:rPr>
        <w:t>4</w:t>
      </w:r>
      <w:r>
        <w:rPr>
          <w:rFonts w:hint="eastAsia" w:ascii="方正仿宋_GBK" w:eastAsia="方正仿宋_GBK"/>
          <w:sz w:val="32"/>
          <w:szCs w:val="32"/>
        </w:rPr>
        <w:t>月</w:t>
      </w:r>
      <w:r>
        <w:rPr>
          <w:rFonts w:hint="eastAsia" w:ascii="Times New Roman" w:hAnsi="Times New Roman"/>
          <w:sz w:val="32"/>
          <w:szCs w:val="32"/>
          <w:lang w:val="en-US" w:eastAsia="zh-CN"/>
        </w:rPr>
        <w:t>21</w:t>
      </w:r>
      <w:r>
        <w:rPr>
          <w:rFonts w:hint="eastAsia" w:ascii="方正仿宋_GBK" w:eastAsia="方正仿宋_GBK"/>
          <w:sz w:val="32"/>
          <w:szCs w:val="32"/>
        </w:rPr>
        <w:t>日</w:t>
      </w:r>
    </w:p>
    <w:p>
      <w:pPr>
        <w:pStyle w:val="2"/>
        <w:rPr>
          <w:rFonts w:hint="default"/>
          <w:lang w:val="en-US"/>
        </w:rPr>
      </w:pPr>
    </w:p>
    <w:p>
      <w:pPr>
        <w:rPr>
          <w:rFonts w:hint="default"/>
          <w:lang w:val="en-US"/>
        </w:rPr>
      </w:pPr>
    </w:p>
    <w:p>
      <w:pPr>
        <w:pStyle w:val="2"/>
        <w:rPr>
          <w:rFonts w:hint="default"/>
          <w:lang w:val="en-US"/>
        </w:rPr>
      </w:pPr>
    </w:p>
    <w:p>
      <w:pPr>
        <w:rPr>
          <w:rFonts w:hint="default"/>
          <w:lang w:val="en-US"/>
        </w:rPr>
      </w:pPr>
    </w:p>
    <w:p>
      <w:pPr>
        <w:pStyle w:val="2"/>
        <w:rPr>
          <w:rFonts w:hint="default"/>
          <w:lang w:val="en-US"/>
        </w:rPr>
      </w:pPr>
    </w:p>
    <w:p>
      <w:pPr>
        <w:rPr>
          <w:rFonts w:hint="default"/>
          <w:lang w:val="en-US"/>
        </w:rPr>
      </w:pPr>
    </w:p>
    <w:p>
      <w:pPr>
        <w:pStyle w:val="2"/>
        <w:rPr>
          <w:rFonts w:hint="default"/>
          <w:lang w:val="en-US"/>
        </w:rPr>
      </w:pPr>
    </w:p>
    <w:p>
      <w:pPr>
        <w:rPr>
          <w:rFonts w:hint="default"/>
          <w:lang w:val="en-US"/>
        </w:rPr>
      </w:pPr>
    </w:p>
    <w:p>
      <w:pPr>
        <w:pStyle w:val="2"/>
        <w:rPr>
          <w:rFonts w:hint="default"/>
          <w:lang w:val="en-US"/>
        </w:rPr>
      </w:pPr>
    </w:p>
    <w:p>
      <w:pPr>
        <w:rPr>
          <w:rFonts w:hint="default"/>
          <w:lang w:val="en-US"/>
        </w:rPr>
      </w:pPr>
    </w:p>
    <w:p>
      <w:pPr>
        <w:pStyle w:val="2"/>
        <w:rPr>
          <w:rFonts w:hint="default"/>
          <w:lang w:val="en-US"/>
        </w:rPr>
      </w:pPr>
    </w:p>
    <w:p>
      <w:pPr>
        <w:rPr>
          <w:rFonts w:hint="default"/>
          <w:lang w:val="en-US"/>
        </w:rPr>
      </w:pPr>
    </w:p>
    <w:p>
      <w:pPr>
        <w:pStyle w:val="2"/>
        <w:keepNext/>
        <w:keepLines/>
        <w:pageBreakBefore w:val="0"/>
        <w:widowControl w:val="0"/>
        <w:kinsoku/>
        <w:wordWrap/>
        <w:overflowPunct/>
        <w:topLinePunct w:val="0"/>
        <w:autoSpaceDE/>
        <w:autoSpaceDN/>
        <w:bidi w:val="0"/>
        <w:adjustRightInd/>
        <w:snapToGrid/>
        <w:spacing w:line="900" w:lineRule="exact"/>
        <w:textAlignment w:val="auto"/>
        <w:rPr>
          <w:rFonts w:hint="default"/>
          <w:lang w:val="en-US"/>
        </w:rPr>
      </w:pPr>
    </w:p>
    <w:p>
      <w:pPr>
        <w:rPr>
          <w:rFonts w:hint="default"/>
          <w:lang w:val="en-US"/>
        </w:rPr>
      </w:pPr>
    </w:p>
    <w:p>
      <w:pPr>
        <w:pStyle w:val="2"/>
        <w:rPr>
          <w:rFonts w:hint="default"/>
          <w:lang w:val="en-US"/>
        </w:rPr>
      </w:pPr>
    </w:p>
    <w:p>
      <w:pPr>
        <w:rPr>
          <w:rFonts w:hint="default"/>
          <w:lang w:val="en-US"/>
        </w:rPr>
      </w:pPr>
    </w:p>
    <w:p>
      <w:pPr>
        <w:pStyle w:val="2"/>
        <w:rPr>
          <w:rFonts w:hint="default"/>
          <w:lang w:val="en-US"/>
        </w:rPr>
      </w:pPr>
    </w:p>
    <w:p>
      <w:pPr>
        <w:pStyle w:val="2"/>
        <w:jc w:val="both"/>
        <w:rPr>
          <w:rFonts w:hint="default"/>
          <w:lang w:val="en-US"/>
        </w:rPr>
      </w:pPr>
    </w:p>
    <w:p>
      <w:pPr>
        <w:spacing w:line="560" w:lineRule="exact"/>
        <w:ind w:firstLine="210" w:firstLineChars="100"/>
        <w:rPr>
          <w:rFonts w:hint="eastAsia"/>
          <w:lang w:eastAsia="zh-CN"/>
        </w:rPr>
      </w:pPr>
      <w:r>
        <w:rPr>
          <w:rFonts w:hint="eastAsia" w:ascii="方正仿宋_GBK" w:hAnsi="方正仿宋_GBK" w:eastAsia="方正仿宋_GBK" w:cs="方正仿宋_GBK"/>
        </w:rPr>
        <mc:AlternateContent>
          <mc:Choice Requires="wps">
            <w:drawing>
              <wp:anchor distT="0" distB="0" distL="114300" distR="114300" simplePos="0" relativeHeight="251661312" behindDoc="0" locked="0" layoutInCell="1" allowOverlap="1">
                <wp:simplePos x="0" y="0"/>
                <wp:positionH relativeFrom="column">
                  <wp:posOffset>-14605</wp:posOffset>
                </wp:positionH>
                <wp:positionV relativeFrom="paragraph">
                  <wp:posOffset>393700</wp:posOffset>
                </wp:positionV>
                <wp:extent cx="573405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73405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15pt;margin-top:31pt;height:0pt;width:451.5pt;z-index:251661312;mso-width-relative:page;mso-height-relative:page;" filled="f" stroked="t" coordsize="21600,21600" o:gfxdata="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Ge8Q4fVAAAACAEAAA8AAAAAAAAA&#10;AQAgAAAAIgAAAGRycy9kb3ducmV2LnhtbFBLAQIUABQAAAAIAIdO4kDQMn6H2wEAAJYDAAAOAAAA&#10;AAAAAAEAIAAAACQBAABkcnMvZTJvRG9jLnhtbFBLBQYAAAAABgAGAFkBAABxBQAAAAA=&#10;">
                <v:fill on="f" focussize="0,0"/>
                <v:stroke color="#000000" joinstyle="round"/>
                <v:imagedata o:title=""/>
                <o:lock v:ext="edit" aspectratio="f"/>
              </v:line>
            </w:pict>
          </mc:Fallback>
        </mc:AlternateContent>
      </w:r>
      <w:r>
        <w:rPr>
          <w:rFonts w:hint="eastAsia" w:ascii="方正仿宋_GBK" w:hAnsi="方正仿宋_GBK" w:eastAsia="方正仿宋_GBK" w:cs="方正仿宋_GBK"/>
          <w:sz w:val="28"/>
          <w:szCs w:val="28"/>
        </w:rPr>
        <mc:AlternateContent>
          <mc:Choice Requires="wps">
            <w:drawing>
              <wp:anchor distT="0" distB="0" distL="114300" distR="114300" simplePos="0" relativeHeight="251660288" behindDoc="0" locked="0" layoutInCell="1" allowOverlap="1">
                <wp:simplePos x="0" y="0"/>
                <wp:positionH relativeFrom="column">
                  <wp:posOffset>-23495</wp:posOffset>
                </wp:positionH>
                <wp:positionV relativeFrom="paragraph">
                  <wp:posOffset>51435</wp:posOffset>
                </wp:positionV>
                <wp:extent cx="573405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73405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85pt;margin-top:4.05pt;height:0pt;width:451.5pt;z-index:251660288;mso-width-relative:page;mso-height-relative:page;" filled="f" stroked="t" coordsize="21600,21600" o:gfxdata="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j1tJWdQAAAAGAQAADwAAAAAAAAAB&#10;ACAAAAAiAAAAZHJzL2Rvd25yZXYueG1sUEsBAhQAFAAAAAgAh07iQMFZGurbAQAAlgMAAA4AAAAA&#10;AAAAAQAgAAAAIwEAAGRycy9lMm9Eb2MueG1sUEsFBgAAAAAGAAYAWQEAAHAFAAAAAA==&#10;">
                <v:fill on="f" focussize="0,0"/>
                <v:stroke color="#000000" joinstyle="round"/>
                <v:imagedata o:title=""/>
                <o:lock v:ext="edit" aspectratio="f"/>
              </v:line>
            </w:pict>
          </mc:Fallback>
        </mc:AlternateContent>
      </w:r>
      <w:r>
        <w:rPr>
          <w:rFonts w:hint="eastAsia" w:ascii="方正仿宋_GBK" w:hAnsi="方正仿宋_GBK" w:eastAsia="方正仿宋_GBK" w:cs="方正仿宋_GBK"/>
          <w:spacing w:val="-16"/>
          <w:sz w:val="28"/>
          <w:szCs w:val="28"/>
        </w:rPr>
        <w:t>黔江区水市乡党政办公室</w:t>
      </w:r>
      <w:r>
        <w:rPr>
          <w:rFonts w:hint="eastAsia" w:ascii="方正仿宋_GBK" w:hAnsi="方正仿宋_GBK" w:eastAsia="方正仿宋_GBK" w:cs="方正仿宋_GBK"/>
          <w:spacing w:val="-16"/>
        </w:rPr>
        <w:t xml:space="preserve">   </w:t>
      </w:r>
      <w:r>
        <w:rPr>
          <w:rFonts w:hint="eastAsia" w:ascii="仿宋_GB2312" w:eastAsia="仿宋_GB2312"/>
          <w:spacing w:val="-16"/>
        </w:rPr>
        <w:t xml:space="preserve">              </w:t>
      </w:r>
      <w:r>
        <w:rPr>
          <w:rFonts w:hint="eastAsia" w:ascii="仿宋_GB2312" w:eastAsia="仿宋_GB2312"/>
          <w:spacing w:val="-4"/>
        </w:rPr>
        <w:t xml:space="preserve">   </w:t>
      </w:r>
      <w:r>
        <w:rPr>
          <w:rFonts w:hint="eastAsia" w:ascii="仿宋_GB2312" w:eastAsia="仿宋_GB2312"/>
          <w:spacing w:val="-4"/>
          <w:lang w:val="en-US" w:eastAsia="zh-CN"/>
        </w:rPr>
        <w:t xml:space="preserve">         </w:t>
      </w:r>
      <w:r>
        <w:rPr>
          <w:rFonts w:hint="eastAsia" w:ascii="仿宋_GB2312" w:eastAsia="仿宋_GB2312"/>
          <w:spacing w:val="-4"/>
        </w:rPr>
        <w:t xml:space="preserve"> </w:t>
      </w:r>
      <w:r>
        <w:rPr>
          <w:rFonts w:hint="default" w:ascii="Times New Roman" w:hAnsi="Times New Roman" w:eastAsia="仿宋_GB2312" w:cs="Times New Roman"/>
          <w:spacing w:val="-4"/>
        </w:rPr>
        <w:t xml:space="preserve">   </w:t>
      </w:r>
      <w:r>
        <w:rPr>
          <w:rFonts w:hint="default" w:ascii="Times New Roman" w:hAnsi="Times New Roman" w:cs="Times New Roman"/>
          <w:spacing w:val="-4"/>
          <w:sz w:val="28"/>
          <w:szCs w:val="28"/>
        </w:rPr>
        <w:t>20</w:t>
      </w:r>
      <w:r>
        <w:rPr>
          <w:rFonts w:hint="default" w:ascii="Times New Roman" w:hAnsi="Times New Roman" w:cs="Times New Roman"/>
          <w:spacing w:val="-4"/>
          <w:sz w:val="28"/>
          <w:szCs w:val="28"/>
          <w:lang w:val="en-US" w:eastAsia="zh-CN"/>
        </w:rPr>
        <w:t>20</w:t>
      </w:r>
      <w:r>
        <w:rPr>
          <w:rFonts w:hint="default" w:ascii="Times New Roman" w:hAnsi="Times New Roman" w:eastAsia="方正仿宋_GBK" w:cs="Times New Roman"/>
          <w:spacing w:val="-16"/>
          <w:sz w:val="28"/>
          <w:szCs w:val="28"/>
        </w:rPr>
        <w:t>年</w:t>
      </w:r>
      <w:r>
        <w:rPr>
          <w:rFonts w:hint="eastAsia" w:ascii="Times New Roman" w:hAnsi="Times New Roman" w:cs="Times New Roman"/>
          <w:spacing w:val="-4"/>
          <w:sz w:val="28"/>
          <w:szCs w:val="28"/>
          <w:lang w:val="en-US" w:eastAsia="zh-CN"/>
        </w:rPr>
        <w:t>4</w:t>
      </w:r>
      <w:r>
        <w:rPr>
          <w:rFonts w:hint="default" w:ascii="Times New Roman" w:hAnsi="Times New Roman" w:eastAsia="方正仿宋_GBK" w:cs="Times New Roman"/>
          <w:spacing w:val="-16"/>
          <w:sz w:val="28"/>
          <w:szCs w:val="28"/>
        </w:rPr>
        <w:t>月</w:t>
      </w:r>
      <w:r>
        <w:rPr>
          <w:rFonts w:hint="eastAsia" w:ascii="Times New Roman" w:hAnsi="Times New Roman" w:eastAsia="方正仿宋_GBK" w:cs="Times New Roman"/>
          <w:spacing w:val="-16"/>
          <w:sz w:val="28"/>
          <w:szCs w:val="28"/>
          <w:lang w:val="en-US" w:eastAsia="zh-CN"/>
        </w:rPr>
        <w:t>21</w:t>
      </w:r>
      <w:r>
        <w:rPr>
          <w:rFonts w:hint="default" w:ascii="Times New Roman" w:hAnsi="Times New Roman" w:eastAsia="方正仿宋_GBK" w:cs="Times New Roman"/>
          <w:spacing w:val="-16"/>
          <w:sz w:val="28"/>
          <w:szCs w:val="28"/>
        </w:rPr>
        <w:t>日印</w:t>
      </w:r>
      <w:r>
        <w:rPr>
          <w:rFonts w:hint="default" w:ascii="Times New Roman" w:hAnsi="Times New Roman" w:eastAsia="方正仿宋_GBK" w:cs="Times New Roman"/>
          <w:spacing w:val="-16"/>
          <w:sz w:val="28"/>
          <w:szCs w:val="28"/>
          <w:lang w:eastAsia="zh-CN"/>
        </w:rPr>
        <w:t>发</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8CF3C50" w:usb2="00000016" w:usb3="00000000" w:csb0="0004001F" w:csb1="00000000"/>
  </w:font>
  <w:font w:name="方正黑体_GBK">
    <w:panose1 w:val="03000509000000000000"/>
    <w:charset w:val="86"/>
    <w:family w:val="script"/>
    <w:pitch w:val="default"/>
    <w:sig w:usb0="00000001" w:usb1="080E0000" w:usb2="00000000" w:usb3="00000000" w:csb0="00040000" w:csb1="00000000"/>
  </w:font>
  <w:font w:name="Cambria">
    <w:altName w:val="Palatino Linotype"/>
    <w:panose1 w:val="02040503050406030204"/>
    <w:charset w:val="00"/>
    <w:family w:val="roman"/>
    <w:pitch w:val="default"/>
    <w:sig w:usb0="00000000" w:usb1="00000000" w:usb2="00000000" w:usb3="00000000" w:csb0="2000019F" w:csb1="00000000"/>
  </w:font>
  <w:font w:name="方正仿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中宋">
    <w:altName w:val="Times New Roman"/>
    <w:panose1 w:val="00000000000000000000"/>
    <w:charset w:val="00"/>
    <w:family w:val="auto"/>
    <w:pitch w:val="default"/>
    <w:sig w:usb0="00000000" w:usb1="00000000" w:usb2="00000000" w:usb3="00000000" w:csb0="00040001"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altName w:val="微软雅黑"/>
    <w:panose1 w:val="02010609060101010101"/>
    <w:charset w:val="86"/>
    <w:family w:val="modern"/>
    <w:pitch w:val="default"/>
    <w:sig w:usb0="00000000" w:usb1="00000000" w:usb2="00000016" w:usb3="00000000" w:csb0="00040001" w:csb1="00000000"/>
  </w:font>
  <w:font w:name="Palatino Linotype">
    <w:panose1 w:val="02040502050505030304"/>
    <w:charset w:val="00"/>
    <w:family w:val="auto"/>
    <w:pitch w:val="default"/>
    <w:sig w:usb0="E0000387" w:usb1="40000013"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left" w:pos="6951"/>
      </w:tabs>
      <w:jc w:val="left"/>
      <w:rPr>
        <w:rFonts w:hint="eastAsia" w:ascii="仿宋" w:hAnsi="仿宋" w:eastAsia="仿宋" w:cs="Times New Roman"/>
        <w:sz w:val="28"/>
        <w:szCs w:val="28"/>
        <w:lang w:eastAsia="zh-CN"/>
      </w:rPr>
    </w:pPr>
    <w:r>
      <w:rPr>
        <w:sz w:val="2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eastAsia="宋体"/>
                              <w:lang w:eastAsia="zh-CN"/>
                            </w:rPr>
                          </w:pPr>
                          <w:r>
                            <w:rPr>
                              <w:rFonts w:hint="eastAsia"/>
                              <w:sz w:val="32"/>
                              <w:szCs w:val="32"/>
                              <w:lang w:eastAsia="zh-CN"/>
                            </w:rPr>
                            <w:fldChar w:fldCharType="begin"/>
                          </w:r>
                          <w:r>
                            <w:rPr>
                              <w:rFonts w:hint="eastAsia"/>
                              <w:sz w:val="32"/>
                              <w:szCs w:val="32"/>
                              <w:lang w:eastAsia="zh-CN"/>
                            </w:rPr>
                            <w:instrText xml:space="preserve"> PAGE  \* MERGEFORMAT </w:instrText>
                          </w:r>
                          <w:r>
                            <w:rPr>
                              <w:rFonts w:hint="eastAsia"/>
                              <w:sz w:val="32"/>
                              <w:szCs w:val="32"/>
                              <w:lang w:eastAsia="zh-CN"/>
                            </w:rPr>
                            <w:fldChar w:fldCharType="separate"/>
                          </w:r>
                          <w:r>
                            <w:rPr>
                              <w:rFonts w:hint="eastAsia"/>
                              <w:sz w:val="32"/>
                              <w:szCs w:val="32"/>
                              <w:lang w:eastAsia="zh-CN"/>
                            </w:rPr>
                            <w:t>- 1 -</w:t>
                          </w:r>
                          <w:r>
                            <w:rPr>
                              <w:rFonts w:hint="eastAsia"/>
                              <w:sz w:val="32"/>
                              <w:szCs w:val="32"/>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10"/>
                      <w:rPr>
                        <w:rFonts w:hint="eastAsia" w:eastAsia="宋体"/>
                        <w:lang w:eastAsia="zh-CN"/>
                      </w:rPr>
                    </w:pPr>
                    <w:r>
                      <w:rPr>
                        <w:rFonts w:hint="eastAsia"/>
                        <w:sz w:val="32"/>
                        <w:szCs w:val="32"/>
                        <w:lang w:eastAsia="zh-CN"/>
                      </w:rPr>
                      <w:fldChar w:fldCharType="begin"/>
                    </w:r>
                    <w:r>
                      <w:rPr>
                        <w:rFonts w:hint="eastAsia"/>
                        <w:sz w:val="32"/>
                        <w:szCs w:val="32"/>
                        <w:lang w:eastAsia="zh-CN"/>
                      </w:rPr>
                      <w:instrText xml:space="preserve"> PAGE  \* MERGEFORMAT </w:instrText>
                    </w:r>
                    <w:r>
                      <w:rPr>
                        <w:rFonts w:hint="eastAsia"/>
                        <w:sz w:val="32"/>
                        <w:szCs w:val="32"/>
                        <w:lang w:eastAsia="zh-CN"/>
                      </w:rPr>
                      <w:fldChar w:fldCharType="separate"/>
                    </w:r>
                    <w:r>
                      <w:rPr>
                        <w:rFonts w:hint="eastAsia"/>
                        <w:sz w:val="32"/>
                        <w:szCs w:val="32"/>
                        <w:lang w:eastAsia="zh-CN"/>
                      </w:rPr>
                      <w:t>- 1 -</w:t>
                    </w:r>
                    <w:r>
                      <w:rPr>
                        <w:rFonts w:hint="eastAsia"/>
                        <w:sz w:val="32"/>
                        <w:szCs w:val="32"/>
                        <w:lang w:eastAsia="zh-CN"/>
                      </w:rPr>
                      <w:fldChar w:fldCharType="end"/>
                    </w:r>
                  </w:p>
                </w:txbxContent>
              </v:textbox>
            </v:shape>
          </w:pict>
        </mc:Fallback>
      </mc:AlternateContent>
    </w:r>
    <w:r>
      <w:rPr>
        <w:rFonts w:hint="eastAsia" w:ascii="仿宋" w:hAnsi="仿宋" w:eastAsia="仿宋" w:cs="Times New Roman"/>
        <w:sz w:val="28"/>
        <w:szCs w:val="28"/>
        <w:lang w:eastAsia="zh-CN"/>
      </w:rPr>
      <w:tab/>
    </w:r>
    <w:r>
      <w:rPr>
        <w:rFonts w:hint="eastAsia" w:ascii="仿宋" w:hAnsi="仿宋" w:eastAsia="仿宋" w:cs="Times New Roman"/>
        <w:sz w:val="28"/>
        <w:szCs w:val="28"/>
        <w:lang w:eastAsia="zh-CN"/>
      </w:rP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B"/>
    <w:lvl w:ilvl="0" w:tentative="0">
      <w:start w:val="1"/>
      <w:numFmt w:val="chineseCountingThousand"/>
      <w:suff w:val="nothing"/>
      <w:lvlText w:val="%1、"/>
      <w:lvlJc w:val="left"/>
      <w:pPr>
        <w:ind w:left="840" w:firstLine="0"/>
      </w:pPr>
      <w:rPr>
        <w:rFonts w:hint="eastAsia"/>
        <w:lang w:val="en-US"/>
      </w:rPr>
    </w:lvl>
    <w:lvl w:ilvl="1" w:tentative="0">
      <w:start w:val="1"/>
      <w:numFmt w:val="chineseCountingThousand"/>
      <w:suff w:val="nothing"/>
      <w:lvlText w:val="%2、"/>
      <w:lvlJc w:val="left"/>
      <w:pPr>
        <w:ind w:left="1120" w:firstLine="0"/>
      </w:pPr>
      <w:rPr>
        <w:rFonts w:hint="eastAsia"/>
      </w:rPr>
    </w:lvl>
    <w:lvl w:ilvl="2" w:tentative="0">
      <w:start w:val="1"/>
      <w:numFmt w:val="chineseCountingThousand"/>
      <w:pStyle w:val="5"/>
      <w:suff w:val="nothing"/>
      <w:lvlText w:val="（%3）"/>
      <w:lvlJc w:val="left"/>
      <w:pPr>
        <w:ind w:left="840" w:firstLine="0"/>
      </w:pPr>
      <w:rPr>
        <w:rFonts w:hint="eastAsia"/>
        <w:color w:val="auto"/>
        <w:lang w:val="en-US"/>
      </w:rPr>
    </w:lvl>
    <w:lvl w:ilvl="3" w:tentative="0">
      <w:start w:val="1"/>
      <w:numFmt w:val="decimal"/>
      <w:suff w:val="nothing"/>
      <w:lvlText w:val="%4."/>
      <w:lvlJc w:val="left"/>
      <w:pPr>
        <w:ind w:left="980" w:firstLine="0"/>
      </w:pPr>
      <w:rPr>
        <w:rFonts w:hint="eastAsia"/>
        <w:b/>
      </w:rPr>
    </w:lvl>
    <w:lvl w:ilvl="4" w:tentative="0">
      <w:start w:val="1"/>
      <w:numFmt w:val="decimal"/>
      <w:suff w:val="space"/>
      <w:lvlText w:val="(%5)"/>
      <w:lvlJc w:val="left"/>
      <w:pPr>
        <w:ind w:left="627" w:firstLine="0"/>
      </w:pPr>
      <w:rPr>
        <w:rFonts w:hint="eastAsia"/>
      </w:rPr>
    </w:lvl>
    <w:lvl w:ilvl="5" w:tentative="0">
      <w:start w:val="1"/>
      <w:numFmt w:val="decimal"/>
      <w:lvlText w:val="%4..%5.%6"/>
      <w:lvlJc w:val="left"/>
      <w:pPr>
        <w:tabs>
          <w:tab w:val="left" w:pos="627"/>
        </w:tabs>
        <w:ind w:left="627" w:firstLine="0"/>
      </w:pPr>
      <w:rPr>
        <w:rFonts w:hint="eastAsia"/>
      </w:rPr>
    </w:lvl>
    <w:lvl w:ilvl="6" w:tentative="0">
      <w:start w:val="1"/>
      <w:numFmt w:val="decimal"/>
      <w:lvlText w:val="%4..%5.%6.%7"/>
      <w:lvlJc w:val="left"/>
      <w:pPr>
        <w:tabs>
          <w:tab w:val="left" w:pos="627"/>
        </w:tabs>
        <w:ind w:left="627" w:firstLine="0"/>
      </w:pPr>
      <w:rPr>
        <w:rFonts w:hint="eastAsia"/>
      </w:rPr>
    </w:lvl>
    <w:lvl w:ilvl="7" w:tentative="0">
      <w:start w:val="1"/>
      <w:numFmt w:val="decimal"/>
      <w:lvlText w:val="%4..%5.%6.%7.%8"/>
      <w:lvlJc w:val="left"/>
      <w:pPr>
        <w:tabs>
          <w:tab w:val="left" w:pos="627"/>
        </w:tabs>
        <w:ind w:left="627" w:firstLine="0"/>
      </w:pPr>
      <w:rPr>
        <w:rFonts w:hint="eastAsia"/>
      </w:rPr>
    </w:lvl>
    <w:lvl w:ilvl="8" w:tentative="0">
      <w:start w:val="1"/>
      <w:numFmt w:val="decimal"/>
      <w:lvlText w:val="%4..%5.%6.%7.%8.%9"/>
      <w:lvlJc w:val="left"/>
      <w:pPr>
        <w:tabs>
          <w:tab w:val="left" w:pos="627"/>
        </w:tabs>
        <w:ind w:left="627"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2F65C5"/>
    <w:rsid w:val="03311315"/>
    <w:rsid w:val="0457233F"/>
    <w:rsid w:val="094E466A"/>
    <w:rsid w:val="0A6B2E8D"/>
    <w:rsid w:val="0C8F7AF2"/>
    <w:rsid w:val="0E3E6CED"/>
    <w:rsid w:val="0EE25C7F"/>
    <w:rsid w:val="10321394"/>
    <w:rsid w:val="131359F5"/>
    <w:rsid w:val="14B00318"/>
    <w:rsid w:val="15210862"/>
    <w:rsid w:val="16BD7A53"/>
    <w:rsid w:val="1820425C"/>
    <w:rsid w:val="19DE420B"/>
    <w:rsid w:val="1AA40B46"/>
    <w:rsid w:val="1CEA2CE0"/>
    <w:rsid w:val="1D5220DF"/>
    <w:rsid w:val="2030550C"/>
    <w:rsid w:val="21790FB4"/>
    <w:rsid w:val="21877893"/>
    <w:rsid w:val="218C1637"/>
    <w:rsid w:val="240F0A7D"/>
    <w:rsid w:val="24146DB5"/>
    <w:rsid w:val="2BB175B5"/>
    <w:rsid w:val="2BDC0D30"/>
    <w:rsid w:val="2C215FDD"/>
    <w:rsid w:val="2EC223A0"/>
    <w:rsid w:val="2EC74C96"/>
    <w:rsid w:val="2F4E3C6B"/>
    <w:rsid w:val="32C03816"/>
    <w:rsid w:val="351B453A"/>
    <w:rsid w:val="354E61EE"/>
    <w:rsid w:val="36D338E7"/>
    <w:rsid w:val="399A14CD"/>
    <w:rsid w:val="3BA43452"/>
    <w:rsid w:val="3F231D69"/>
    <w:rsid w:val="40C8420F"/>
    <w:rsid w:val="42B204B2"/>
    <w:rsid w:val="42F01795"/>
    <w:rsid w:val="436D6E75"/>
    <w:rsid w:val="46225112"/>
    <w:rsid w:val="4657058E"/>
    <w:rsid w:val="472B2485"/>
    <w:rsid w:val="47481AAA"/>
    <w:rsid w:val="495D5575"/>
    <w:rsid w:val="4A195690"/>
    <w:rsid w:val="4B1A1354"/>
    <w:rsid w:val="4CCF59FD"/>
    <w:rsid w:val="4D3D2EBE"/>
    <w:rsid w:val="518B5127"/>
    <w:rsid w:val="52D11557"/>
    <w:rsid w:val="53AC653F"/>
    <w:rsid w:val="54FC6D01"/>
    <w:rsid w:val="572A66CC"/>
    <w:rsid w:val="58326BAB"/>
    <w:rsid w:val="59A73770"/>
    <w:rsid w:val="5BE8430D"/>
    <w:rsid w:val="5C736326"/>
    <w:rsid w:val="5CD44053"/>
    <w:rsid w:val="5D0455AE"/>
    <w:rsid w:val="5D806E91"/>
    <w:rsid w:val="5DD15B4E"/>
    <w:rsid w:val="619371B2"/>
    <w:rsid w:val="61C5698C"/>
    <w:rsid w:val="622038D8"/>
    <w:rsid w:val="625B2D1B"/>
    <w:rsid w:val="62F17421"/>
    <w:rsid w:val="63C63C63"/>
    <w:rsid w:val="63E95341"/>
    <w:rsid w:val="670230E5"/>
    <w:rsid w:val="682D37EB"/>
    <w:rsid w:val="684F105B"/>
    <w:rsid w:val="6BE239C4"/>
    <w:rsid w:val="6E6067FA"/>
    <w:rsid w:val="6E95460E"/>
    <w:rsid w:val="6EAC1B4A"/>
    <w:rsid w:val="700937F8"/>
    <w:rsid w:val="70605CDC"/>
    <w:rsid w:val="737D4471"/>
    <w:rsid w:val="759260F5"/>
    <w:rsid w:val="75F5383A"/>
    <w:rsid w:val="76F01EBE"/>
    <w:rsid w:val="79701461"/>
    <w:rsid w:val="79D2423A"/>
    <w:rsid w:val="7AF21BE7"/>
    <w:rsid w:val="7B6A27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99"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paragraph" w:styleId="4">
    <w:name w:val="heading 1"/>
    <w:basedOn w:val="1"/>
    <w:next w:val="1"/>
    <w:qFormat/>
    <w:uiPriority w:val="99"/>
    <w:pPr>
      <w:keepNext/>
      <w:keepLines/>
      <w:spacing w:before="340" w:after="330" w:line="578" w:lineRule="auto"/>
      <w:outlineLvl w:val="0"/>
    </w:pPr>
    <w:rPr>
      <w:rFonts w:ascii="Times New Roman" w:hAnsi="Times New Roman" w:cs="Times New Roman"/>
      <w:b/>
      <w:bCs/>
      <w:kern w:val="44"/>
      <w:sz w:val="44"/>
      <w:szCs w:val="44"/>
      <w:lang w:val="fr-FR"/>
    </w:rPr>
  </w:style>
  <w:style w:type="paragraph" w:styleId="3">
    <w:name w:val="heading 2"/>
    <w:basedOn w:val="1"/>
    <w:next w:val="1"/>
    <w:unhideWhenUsed/>
    <w:qFormat/>
    <w:uiPriority w:val="0"/>
    <w:pPr>
      <w:keepNext/>
      <w:keepLines/>
      <w:jc w:val="center"/>
      <w:outlineLvl w:val="1"/>
    </w:pPr>
    <w:rPr>
      <w:rFonts w:ascii="Arial" w:hAnsi="Arial" w:eastAsia="方正黑体_GBK" w:cs="Times New Roman"/>
      <w:kern w:val="0"/>
      <w:sz w:val="36"/>
      <w:szCs w:val="20"/>
    </w:rPr>
  </w:style>
  <w:style w:type="paragraph" w:styleId="5">
    <w:name w:val="heading 3"/>
    <w:basedOn w:val="1"/>
    <w:next w:val="1"/>
    <w:qFormat/>
    <w:uiPriority w:val="0"/>
    <w:pPr>
      <w:numPr>
        <w:ilvl w:val="2"/>
        <w:numId w:val="1"/>
      </w:numPr>
      <w:ind w:left="0" w:firstLine="200" w:firstLineChars="200"/>
      <w:outlineLvl w:val="2"/>
    </w:pPr>
  </w:style>
  <w:style w:type="paragraph" w:styleId="2">
    <w:name w:val="heading 4"/>
    <w:basedOn w:val="3"/>
    <w:next w:val="1"/>
    <w:qFormat/>
    <w:uiPriority w:val="0"/>
    <w:pPr>
      <w:keepNext/>
      <w:keepLines/>
      <w:spacing w:before="280" w:after="290" w:line="376" w:lineRule="auto"/>
      <w:outlineLvl w:val="3"/>
    </w:pPr>
    <w:rPr>
      <w:rFonts w:ascii="Cambria" w:hAnsi="Cambria" w:eastAsia="宋体" w:cs="Times New Roman"/>
      <w:sz w:val="28"/>
      <w:szCs w:val="28"/>
    </w:rPr>
  </w:style>
  <w:style w:type="character" w:default="1" w:styleId="16">
    <w:name w:val="Default Paragraph Font"/>
    <w:semiHidden/>
    <w:uiPriority w:val="0"/>
  </w:style>
  <w:style w:type="table" w:default="1" w:styleId="14">
    <w:name w:val="Normal Table"/>
    <w:semiHidden/>
    <w:qFormat/>
    <w:uiPriority w:val="0"/>
    <w:tblPr>
      <w:tblCellMar>
        <w:top w:w="0" w:type="dxa"/>
        <w:left w:w="108" w:type="dxa"/>
        <w:bottom w:w="0" w:type="dxa"/>
        <w:right w:w="108" w:type="dxa"/>
      </w:tblCellMar>
    </w:tblPr>
  </w:style>
  <w:style w:type="paragraph" w:styleId="6">
    <w:name w:val="Normal Indent"/>
    <w:basedOn w:val="1"/>
    <w:next w:val="1"/>
    <w:qFormat/>
    <w:uiPriority w:val="99"/>
    <w:pPr>
      <w:ind w:firstLine="420" w:firstLineChars="200"/>
    </w:pPr>
  </w:style>
  <w:style w:type="paragraph" w:styleId="7">
    <w:name w:val="Body Text"/>
    <w:basedOn w:val="1"/>
    <w:next w:val="8"/>
    <w:qFormat/>
    <w:uiPriority w:val="99"/>
    <w:rPr>
      <w:rFonts w:ascii="方正仿宋_GBK" w:hAnsi="方正仿宋_GBK" w:eastAsia="方正仿宋_GBK" w:cs="方正仿宋_GBK"/>
      <w:sz w:val="32"/>
      <w:szCs w:val="32"/>
    </w:rPr>
  </w:style>
  <w:style w:type="paragraph" w:styleId="8">
    <w:name w:val="toc 5"/>
    <w:basedOn w:val="1"/>
    <w:next w:val="1"/>
    <w:semiHidden/>
    <w:qFormat/>
    <w:uiPriority w:val="99"/>
    <w:pPr>
      <w:ind w:left="1680" w:leftChars="800"/>
    </w:pPr>
    <w:rPr>
      <w:sz w:val="32"/>
      <w:szCs w:val="32"/>
    </w:rPr>
  </w:style>
  <w:style w:type="paragraph" w:styleId="9">
    <w:name w:val="Body Text Indent 2"/>
    <w:basedOn w:val="1"/>
    <w:qFormat/>
    <w:uiPriority w:val="0"/>
    <w:pPr>
      <w:widowControl/>
      <w:snapToGrid w:val="0"/>
      <w:spacing w:line="600" w:lineRule="exact"/>
      <w:ind w:firstLine="630"/>
      <w:jc w:val="left"/>
    </w:pPr>
    <w:rPr>
      <w:rFonts w:ascii="仿宋_GB2312" w:eastAsia="仿宋_GB2312"/>
      <w:color w:val="000000"/>
      <w:kern w:val="0"/>
      <w:sz w:val="32"/>
      <w:szCs w:val="30"/>
    </w:rPr>
  </w:style>
  <w:style w:type="paragraph" w:styleId="10">
    <w:name w:val="footer"/>
    <w:basedOn w:val="1"/>
    <w:qFormat/>
    <w:uiPriority w:val="99"/>
    <w:pPr>
      <w:tabs>
        <w:tab w:val="center" w:pos="4153"/>
        <w:tab w:val="right" w:pos="8306"/>
      </w:tabs>
      <w:snapToGrid w:val="0"/>
      <w:jc w:val="left"/>
    </w:pPr>
    <w:rPr>
      <w:sz w:val="18"/>
      <w:szCs w:val="18"/>
    </w:rPr>
  </w:style>
  <w:style w:type="paragraph" w:styleId="11">
    <w:name w:val="header"/>
    <w:basedOn w:val="1"/>
    <w:qFormat/>
    <w:uiPriority w:val="0"/>
    <w:pPr>
      <w:pBdr>
        <w:bottom w:val="single" w:color="auto" w:sz="6" w:space="1"/>
      </w:pBdr>
      <w:tabs>
        <w:tab w:val="center" w:pos="4153"/>
        <w:tab w:val="right" w:pos="8306"/>
      </w:tabs>
      <w:snapToGrid w:val="0"/>
      <w:jc w:val="center"/>
    </w:pPr>
    <w:rPr>
      <w:sz w:val="18"/>
    </w:rPr>
  </w:style>
  <w:style w:type="paragraph" w:styleId="12">
    <w:name w:val="Body Text Indent 3"/>
    <w:basedOn w:val="1"/>
    <w:qFormat/>
    <w:uiPriority w:val="0"/>
    <w:pPr>
      <w:tabs>
        <w:tab w:val="left" w:pos="180"/>
        <w:tab w:val="left" w:pos="360"/>
      </w:tabs>
      <w:snapToGrid w:val="0"/>
      <w:spacing w:line="600" w:lineRule="exact"/>
      <w:ind w:firstLine="640"/>
    </w:pPr>
    <w:rPr>
      <w:rFonts w:ascii="仿宋_GB2312" w:eastAsia="仿宋_GB2312"/>
      <w:sz w:val="32"/>
    </w:rPr>
  </w:style>
  <w:style w:type="paragraph" w:styleId="13">
    <w:name w:val="Normal (Web)"/>
    <w:basedOn w:val="1"/>
    <w:unhideWhenUsed/>
    <w:qFormat/>
    <w:uiPriority w:val="99"/>
    <w:pPr>
      <w:widowControl/>
      <w:spacing w:after="150"/>
      <w:jc w:val="left"/>
    </w:pPr>
    <w:rPr>
      <w:rFonts w:ascii="宋体" w:hAnsi="宋体" w:eastAsia="宋体" w:cs="宋体"/>
      <w:kern w:val="0"/>
      <w:sz w:val="24"/>
      <w:szCs w:val="24"/>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page number"/>
    <w:basedOn w:val="16"/>
    <w:qFormat/>
    <w:uiPriority w:val="0"/>
  </w:style>
  <w:style w:type="character" w:styleId="18">
    <w:name w:val="Hyperlink"/>
    <w:basedOn w:val="16"/>
    <w:qFormat/>
    <w:uiPriority w:val="99"/>
    <w:rPr>
      <w:color w:val="0000FF"/>
      <w:u w:val="single"/>
    </w:rPr>
  </w:style>
  <w:style w:type="paragraph" w:customStyle="1" w:styleId="19">
    <w:name w:val="Default"/>
    <w:basedOn w:val="1"/>
    <w:qFormat/>
    <w:uiPriority w:val="0"/>
    <w:pPr>
      <w:autoSpaceDE w:val="0"/>
      <w:autoSpaceDN w:val="0"/>
      <w:adjustRightInd w:val="0"/>
      <w:jc w:val="left"/>
    </w:pPr>
    <w:rPr>
      <w:rFonts w:eastAsia="方正仿宋_GBK"/>
      <w:color w:val="000000"/>
      <w:kern w:val="0"/>
      <w:sz w:val="24"/>
      <w:szCs w:val="33"/>
    </w:rPr>
  </w:style>
  <w:style w:type="paragraph" w:customStyle="1" w:styleId="20">
    <w:name w:val="p0"/>
    <w:basedOn w:val="1"/>
    <w:qFormat/>
    <w:uiPriority w:val="0"/>
    <w:pPr>
      <w:widowControl/>
    </w:pPr>
    <w:rPr>
      <w:kern w:val="0"/>
      <w:szCs w:val="21"/>
    </w:rPr>
  </w:style>
  <w:style w:type="paragraph" w:styleId="21">
    <w:name w:val="No Spacing"/>
    <w:qFormat/>
    <w:uiPriority w:val="1"/>
    <w:pPr>
      <w:widowControl w:val="0"/>
      <w:jc w:val="both"/>
    </w:pPr>
    <w:rPr>
      <w:rFonts w:ascii="Calibri" w:hAnsi="Calibri" w:eastAsia="宋体" w:cs="Times New Roman"/>
      <w:kern w:val="2"/>
      <w:sz w:val="21"/>
      <w:szCs w:val="22"/>
      <w:lang w:val="en-US" w:eastAsia="zh-CN" w:bidi="ar-SA"/>
    </w:rPr>
  </w:style>
  <w:style w:type="character" w:customStyle="1" w:styleId="22">
    <w:name w:val="15"/>
    <w:basedOn w:val="16"/>
    <w:uiPriority w:val="0"/>
    <w:rPr>
      <w:rFonts w:hint="default" w:ascii="华文中宋" w:hAnsi="华文中宋"/>
      <w:b/>
      <w:bCs/>
      <w:sz w:val="48"/>
      <w:szCs w:val="4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2020-02-23T03:02:00Z</dcterms:created>
  <dc:creator>Administrator</dc:creator>
  <cp:lastModifiedBy>Administrator</cp:lastModifiedBy>
  <cp:lastPrinted>2020-06-23T01:07:00Z</cp:lastPrinted>
  <dcterms:modified xsi:type="dcterms:W3CDTF">2020-08-06T14:03:34Z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