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eastAsia="方正小标宋_GBK"/>
          <w:sz w:val="44"/>
          <w:szCs w:val="44"/>
          <w:lang w:val="en-US" w:eastAsia="zh-CN"/>
        </w:rPr>
      </w:pPr>
      <w:r>
        <w:rPr>
          <w:rFonts w:hint="eastAsia" w:ascii="方正小标宋_GBK" w:eastAsia="方正小标宋_GBK"/>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jc w:val="center"/>
        <w:textAlignment w:val="auto"/>
        <w:outlineLvl w:val="9"/>
        <w:rPr>
          <w:rFonts w:hint="eastAsia" w:ascii="Times New Roman" w:hAnsi="Times New Roman" w:eastAsia="方正仿宋_GBK" w:cs="Times New Roman"/>
          <w:color w:val="000000"/>
          <w:sz w:val="32"/>
          <w:szCs w:val="32"/>
        </w:rPr>
      </w:pPr>
      <w:bookmarkStart w:id="0" w:name="_GoBack"/>
      <w:r>
        <w:rPr>
          <w:rFonts w:hint="eastAsia" w:ascii="Times New Roman" w:hAnsi="Times New Roman" w:eastAsia="方正仿宋_GBK" w:cs="Times New Roman"/>
          <w:color w:val="000000"/>
          <w:sz w:val="32"/>
          <w:szCs w:val="32"/>
        </w:rPr>
        <w:t>邻鄂</w:t>
      </w:r>
      <w:r>
        <w:rPr>
          <w:rFonts w:hint="eastAsia" w:ascii="Times New Roman" w:hAnsi="Times New Roman" w:eastAsia="方正仿宋_GBK" w:cs="Times New Roman"/>
          <w:color w:val="000000"/>
          <w:sz w:val="32"/>
          <w:szCs w:val="32"/>
          <w:lang w:eastAsia="zh-CN"/>
        </w:rPr>
        <w:t>委</w:t>
      </w:r>
      <w:r>
        <w:rPr>
          <w:rFonts w:hint="eastAsia" w:ascii="Times New Roman" w:hAnsi="Times New Roman" w:eastAsia="方正仿宋_GBK" w:cs="Times New Roman"/>
          <w:color w:val="000000"/>
          <w:sz w:val="32"/>
          <w:szCs w:val="32"/>
        </w:rPr>
        <w:t>发〔20</w:t>
      </w:r>
      <w:r>
        <w:rPr>
          <w:rFonts w:hint="eastAsia" w:ascii="Times New Roman" w:hAnsi="Times New Roman" w:eastAsia="方正仿宋_GBK" w:cs="Times New Roman"/>
          <w:color w:val="000000"/>
          <w:sz w:val="32"/>
          <w:szCs w:val="32"/>
          <w:lang w:val="en-US" w:eastAsia="zh-CN"/>
        </w:rPr>
        <w:t>22</w:t>
      </w:r>
      <w:r>
        <w:rPr>
          <w:rFonts w:hint="eastAsia"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29</w:t>
      </w:r>
      <w:r>
        <w:rPr>
          <w:rFonts w:hint="eastAsia" w:ascii="Times New Roman" w:hAnsi="Times New Roman" w:eastAsia="方正仿宋_GBK" w:cs="Times New Roman"/>
          <w:color w:val="000000"/>
          <w:sz w:val="32"/>
          <w:szCs w:val="32"/>
        </w:rPr>
        <w:t>号</w:t>
      </w:r>
    </w:p>
    <w:bookmarkEnd w:id="0"/>
    <w:p>
      <w:pPr>
        <w:spacing w:line="594"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b w:val="0"/>
          <w:bCs w:val="0"/>
          <w:sz w:val="44"/>
          <w:szCs w:val="44"/>
        </w:rPr>
      </w:pPr>
      <w:r>
        <w:rPr>
          <w:rFonts w:hint="eastAsia" w:ascii="方正小标宋_GBK" w:eastAsia="方正小标宋_GBK"/>
          <w:b w:val="0"/>
          <w:bCs w:val="0"/>
          <w:sz w:val="44"/>
          <w:szCs w:val="44"/>
        </w:rPr>
        <w:t>中共黔江区邻鄂镇委员会</w:t>
      </w:r>
    </w:p>
    <w:p>
      <w:pPr>
        <w:spacing w:line="600" w:lineRule="exact"/>
        <w:jc w:val="center"/>
        <w:rPr>
          <w:rFonts w:hint="eastAsia" w:eastAsia="方正小标宋_GBK" w:cs="方正小标宋_GBK"/>
          <w:sz w:val="44"/>
          <w:szCs w:val="44"/>
        </w:rPr>
      </w:pPr>
      <w:r>
        <w:rPr>
          <w:rFonts w:hint="eastAsia" w:eastAsia="方正小标宋_GBK" w:cs="方正小标宋_GBK"/>
          <w:sz w:val="44"/>
          <w:szCs w:val="44"/>
        </w:rPr>
        <w:t>关于印发《村社党员“三亮三联五带头”</w:t>
      </w:r>
    </w:p>
    <w:p>
      <w:pPr>
        <w:spacing w:line="600" w:lineRule="exact"/>
        <w:jc w:val="center"/>
        <w:rPr>
          <w:rFonts w:hint="eastAsia" w:eastAsia="方正小标宋_GBK" w:cs="方正小标宋_GBK"/>
          <w:sz w:val="44"/>
          <w:szCs w:val="44"/>
        </w:rPr>
      </w:pPr>
      <w:r>
        <w:rPr>
          <w:rFonts w:hint="eastAsia" w:eastAsia="方正小标宋_GBK" w:cs="方正小标宋_GBK"/>
          <w:sz w:val="44"/>
          <w:szCs w:val="44"/>
        </w:rPr>
        <w:t>网格化服务群众活动实施方案》的通知</w:t>
      </w:r>
    </w:p>
    <w:p>
      <w:pPr>
        <w:spacing w:line="600" w:lineRule="exact"/>
        <w:rPr>
          <w:rFonts w:hint="eastAsia" w:eastAsia="方正仿宋_GBK"/>
          <w:sz w:val="33"/>
          <w:szCs w:val="33"/>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方正仿宋_GBK"/>
          <w:sz w:val="33"/>
          <w:szCs w:val="33"/>
        </w:rPr>
      </w:pPr>
      <w:r>
        <w:rPr>
          <w:rFonts w:hint="eastAsia" w:eastAsia="方正仿宋_GBK"/>
          <w:sz w:val="33"/>
          <w:szCs w:val="33"/>
        </w:rPr>
        <w:t>各村（社区）党支部</w:t>
      </w:r>
      <w:r>
        <w:rPr>
          <w:rFonts w:eastAsia="方正仿宋_GBK"/>
          <w:sz w:val="33"/>
          <w:szCs w:val="33"/>
        </w:rPr>
        <w:t>：</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eastAsia" w:eastAsia="方正仿宋_GBK"/>
          <w:sz w:val="33"/>
          <w:szCs w:val="33"/>
        </w:rPr>
      </w:pPr>
      <w:r>
        <w:rPr>
          <w:rFonts w:hint="eastAsia" w:eastAsia="方正仿宋_GBK"/>
          <w:sz w:val="33"/>
          <w:szCs w:val="33"/>
        </w:rPr>
        <w:t>按照区委组织部《关于开展党员“三亮三联五带头”网格化服务群众活动的通知》（</w:t>
      </w:r>
      <w:r>
        <w:rPr>
          <w:rFonts w:eastAsia="方正仿宋_GBK"/>
          <w:color w:val="000000"/>
          <w:kern w:val="0"/>
          <w:sz w:val="34"/>
          <w:szCs w:val="34"/>
        </w:rPr>
        <w:t>黔江委组通〔20</w:t>
      </w:r>
      <w:r>
        <w:rPr>
          <w:rFonts w:hint="eastAsia" w:eastAsia="方正仿宋_GBK"/>
          <w:color w:val="000000"/>
          <w:kern w:val="0"/>
          <w:sz w:val="34"/>
          <w:szCs w:val="34"/>
        </w:rPr>
        <w:t>22</w:t>
      </w:r>
      <w:r>
        <w:rPr>
          <w:rFonts w:eastAsia="方正仿宋_GBK"/>
          <w:color w:val="000000"/>
          <w:kern w:val="0"/>
          <w:sz w:val="34"/>
          <w:szCs w:val="34"/>
        </w:rPr>
        <w:t>〕</w:t>
      </w:r>
      <w:r>
        <w:rPr>
          <w:rFonts w:hint="eastAsia" w:eastAsia="方正仿宋_GBK"/>
          <w:color w:val="000000"/>
          <w:kern w:val="0"/>
          <w:sz w:val="34"/>
          <w:szCs w:val="34"/>
        </w:rPr>
        <w:t>17</w:t>
      </w:r>
      <w:r>
        <w:rPr>
          <w:rFonts w:eastAsia="方正仿宋_GBK"/>
          <w:color w:val="000000"/>
          <w:kern w:val="0"/>
          <w:sz w:val="34"/>
          <w:szCs w:val="34"/>
        </w:rPr>
        <w:t>号</w:t>
      </w:r>
      <w:r>
        <w:rPr>
          <w:rFonts w:hint="eastAsia" w:eastAsia="方正仿宋_GBK"/>
          <w:sz w:val="33"/>
          <w:szCs w:val="33"/>
        </w:rPr>
        <w:t>）要求，决定在各村（社区）党员中开展“三亮三联五带头”网格化服务群众活动。现将活动实施方案印发给你们，请认真执行。</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900" w:lineRule="exact"/>
        <w:textAlignment w:val="baseline"/>
        <w:rPr>
          <w:rFonts w:hint="eastAsia"/>
        </w:rPr>
      </w:pPr>
    </w:p>
    <w:p>
      <w:pPr>
        <w:spacing w:line="600" w:lineRule="exact"/>
        <w:ind w:firstLine="3960" w:firstLineChars="1200"/>
        <w:rPr>
          <w:rFonts w:hint="eastAsia" w:eastAsia="方正仿宋_GBK"/>
          <w:sz w:val="33"/>
          <w:szCs w:val="33"/>
        </w:rPr>
      </w:pPr>
      <w:r>
        <w:rPr>
          <w:rFonts w:hint="eastAsia" w:eastAsia="方正仿宋_GBK"/>
          <w:sz w:val="33"/>
          <w:szCs w:val="33"/>
        </w:rPr>
        <w:t>中共黔江区</w:t>
      </w:r>
      <w:r>
        <w:rPr>
          <w:rFonts w:hint="eastAsia" w:eastAsia="方正仿宋_GBK"/>
          <w:sz w:val="33"/>
          <w:szCs w:val="33"/>
          <w:lang w:val="en-US" w:eastAsia="zh-CN"/>
        </w:rPr>
        <w:t>邻鄂镇</w:t>
      </w:r>
      <w:r>
        <w:rPr>
          <w:rFonts w:hint="eastAsia" w:eastAsia="方正仿宋_GBK"/>
          <w:sz w:val="33"/>
          <w:szCs w:val="33"/>
        </w:rPr>
        <w:t>委员会</w:t>
      </w:r>
    </w:p>
    <w:p>
      <w:pPr>
        <w:spacing w:line="600" w:lineRule="exact"/>
        <w:ind w:firstLine="4620" w:firstLineChars="1400"/>
        <w:rPr>
          <w:rFonts w:hint="eastAsia" w:eastAsia="方正仿宋_GBK"/>
          <w:sz w:val="33"/>
          <w:szCs w:val="33"/>
        </w:rPr>
      </w:pPr>
      <w:r>
        <w:rPr>
          <w:rFonts w:hint="eastAsia" w:eastAsia="方正仿宋_GBK"/>
          <w:sz w:val="33"/>
          <w:szCs w:val="33"/>
        </w:rPr>
        <w:t>2022年</w:t>
      </w:r>
      <w:r>
        <w:rPr>
          <w:rFonts w:hint="eastAsia" w:eastAsia="方正仿宋_GBK"/>
          <w:sz w:val="33"/>
          <w:szCs w:val="33"/>
          <w:lang w:val="en-US" w:eastAsia="zh-CN"/>
        </w:rPr>
        <w:t>6</w:t>
      </w:r>
      <w:r>
        <w:rPr>
          <w:rFonts w:hint="eastAsia" w:eastAsia="方正仿宋_GBK"/>
          <w:sz w:val="33"/>
          <w:szCs w:val="33"/>
        </w:rPr>
        <w:t>月</w:t>
      </w:r>
      <w:r>
        <w:rPr>
          <w:rFonts w:hint="eastAsia" w:eastAsia="方正仿宋_GBK"/>
          <w:sz w:val="33"/>
          <w:szCs w:val="33"/>
          <w:lang w:val="en-US" w:eastAsia="zh-CN"/>
        </w:rPr>
        <w:t>2</w:t>
      </w:r>
      <w:r>
        <w:rPr>
          <w:rFonts w:hint="eastAsia" w:eastAsia="方正仿宋_GBK"/>
          <w:sz w:val="33"/>
          <w:szCs w:val="33"/>
        </w:rPr>
        <w:t>日</w:t>
      </w:r>
    </w:p>
    <w:p>
      <w:pPr>
        <w:spacing w:line="600" w:lineRule="exact"/>
        <w:jc w:val="center"/>
        <w:rPr>
          <w:rFonts w:hint="eastAsia" w:eastAsia="方正小标宋_GBK" w:cs="方正小标宋_GBK"/>
          <w:sz w:val="44"/>
          <w:szCs w:val="44"/>
        </w:rPr>
      </w:pPr>
      <w:r>
        <w:rPr>
          <w:rFonts w:hint="eastAsia" w:eastAsia="方正小标宋_GBK" w:cs="方正小标宋_GBK"/>
          <w:sz w:val="44"/>
          <w:szCs w:val="44"/>
          <w:lang w:val="en-US" w:eastAsia="zh-CN"/>
        </w:rPr>
        <w:t>邻鄂镇</w:t>
      </w:r>
      <w:r>
        <w:rPr>
          <w:rFonts w:hint="eastAsia" w:eastAsia="方正小标宋_GBK" w:cs="方正小标宋_GBK"/>
          <w:sz w:val="44"/>
          <w:szCs w:val="44"/>
        </w:rPr>
        <w:t>村社党员“三亮三联五带头”</w:t>
      </w:r>
    </w:p>
    <w:p>
      <w:pPr>
        <w:spacing w:line="600" w:lineRule="exact"/>
        <w:jc w:val="center"/>
        <w:rPr>
          <w:rFonts w:hint="eastAsia" w:eastAsia="方正小标宋_GBK" w:cs="方正小标宋_GBK"/>
          <w:sz w:val="44"/>
          <w:szCs w:val="44"/>
        </w:rPr>
      </w:pPr>
      <w:r>
        <w:rPr>
          <w:rFonts w:hint="eastAsia" w:eastAsia="方正小标宋_GBK" w:cs="方正小标宋_GBK"/>
          <w:sz w:val="44"/>
          <w:szCs w:val="44"/>
        </w:rPr>
        <w:t>网格化服务群众活动实施方案</w:t>
      </w:r>
    </w:p>
    <w:p>
      <w:pPr>
        <w:spacing w:line="600" w:lineRule="exact"/>
        <w:jc w:val="center"/>
        <w:rPr>
          <w:rFonts w:hint="eastAsia" w:eastAsia="方正小标宋_GBK" w:cs="方正小标宋_GBK"/>
          <w:sz w:val="44"/>
          <w:szCs w:val="44"/>
        </w:rPr>
      </w:pPr>
    </w:p>
    <w:p>
      <w:pPr>
        <w:spacing w:line="600" w:lineRule="exact"/>
        <w:ind w:firstLine="660" w:firstLineChars="200"/>
        <w:rPr>
          <w:rFonts w:hint="eastAsia" w:eastAsia="方正黑体_GBK" w:cs="方正黑体_GBK"/>
          <w:sz w:val="33"/>
          <w:szCs w:val="33"/>
        </w:rPr>
      </w:pPr>
      <w:r>
        <w:rPr>
          <w:rFonts w:hint="eastAsia" w:eastAsia="方正黑体_GBK" w:cs="方正黑体_GBK"/>
          <w:sz w:val="33"/>
          <w:szCs w:val="33"/>
        </w:rPr>
        <w:t>一、指导思想</w:t>
      </w:r>
    </w:p>
    <w:p>
      <w:pPr>
        <w:spacing w:line="600" w:lineRule="exact"/>
        <w:ind w:firstLine="660" w:firstLineChars="200"/>
        <w:rPr>
          <w:rFonts w:hint="eastAsia" w:eastAsia="方正仿宋_GBK"/>
          <w:sz w:val="33"/>
          <w:szCs w:val="33"/>
        </w:rPr>
      </w:pPr>
      <w:r>
        <w:rPr>
          <w:rFonts w:hint="eastAsia" w:eastAsia="方正仿宋_GBK" w:cs="方正仿宋_GBK"/>
          <w:sz w:val="33"/>
          <w:szCs w:val="33"/>
        </w:rPr>
        <w:t>坚持以习近平新时代中国特色社会主义思想为指导，深入贯彻党的十九大和十九届历次全会精神，贯彻落实习近平总书记视察重庆重要讲话精神以及关于推进基层治理体系和治理能力现代化建设的重要指示批示精神，激励引导广大党员在联系服务群众、完成重大任务中干在实处、走在前列、表率示范，努力推动党的政治优势、组织优势和密切联系群众优势转化为基层治理效能，为高水平推进全国市域社会治理现代化试点提供坚强组织保障。</w:t>
      </w:r>
    </w:p>
    <w:p>
      <w:pPr>
        <w:spacing w:line="600" w:lineRule="exact"/>
        <w:ind w:firstLine="660" w:firstLineChars="200"/>
        <w:rPr>
          <w:rFonts w:hint="eastAsia" w:eastAsia="方正黑体_GBK" w:cs="方正黑体_GBK"/>
          <w:sz w:val="33"/>
          <w:szCs w:val="33"/>
        </w:rPr>
      </w:pPr>
      <w:r>
        <w:rPr>
          <w:rFonts w:hint="eastAsia" w:eastAsia="方正黑体_GBK" w:cs="方正黑体_GBK"/>
          <w:sz w:val="33"/>
          <w:szCs w:val="33"/>
        </w:rPr>
        <w:t>二、活动内容</w:t>
      </w:r>
    </w:p>
    <w:p>
      <w:pPr>
        <w:spacing w:line="600" w:lineRule="exact"/>
        <w:ind w:firstLine="660" w:firstLineChars="200"/>
        <w:rPr>
          <w:rFonts w:hint="eastAsia" w:eastAsia="方正仿宋_GBK"/>
          <w:sz w:val="33"/>
          <w:szCs w:val="33"/>
        </w:rPr>
      </w:pPr>
      <w:r>
        <w:rPr>
          <w:rFonts w:hint="eastAsia" w:eastAsia="方正仿宋_GBK"/>
          <w:sz w:val="33"/>
          <w:szCs w:val="33"/>
        </w:rPr>
        <w:t>坚持把组织建在网格上、把队伍聚在网格里、把平台搭在网格中，持续深化服务、管理、资源、力量下沉网格，着力推动基层党建与基层治理相融互促、同频共振，形成网上线下联动、齐抓共管互促的网格化治理格局。</w:t>
      </w:r>
    </w:p>
    <w:p>
      <w:pPr>
        <w:spacing w:line="600" w:lineRule="exact"/>
        <w:ind w:firstLine="663" w:firstLineChars="200"/>
        <w:rPr>
          <w:rFonts w:hint="eastAsia" w:eastAsia="方正仿宋_GBK"/>
          <w:sz w:val="33"/>
          <w:szCs w:val="33"/>
        </w:rPr>
      </w:pPr>
      <w:r>
        <w:rPr>
          <w:rFonts w:hint="eastAsia" w:eastAsia="方正楷体_GBK" w:cs="方正仿宋_GBK"/>
          <w:b/>
          <w:bCs/>
          <w:sz w:val="33"/>
          <w:szCs w:val="33"/>
        </w:rPr>
        <w:t>（一）亮身份、亮职责、亮承诺</w:t>
      </w:r>
    </w:p>
    <w:p>
      <w:pPr>
        <w:spacing w:line="600" w:lineRule="exact"/>
        <w:ind w:firstLine="663" w:firstLineChars="200"/>
        <w:rPr>
          <w:rFonts w:hint="eastAsia" w:eastAsia="方正仿宋_GBK"/>
          <w:sz w:val="33"/>
          <w:szCs w:val="33"/>
        </w:rPr>
      </w:pPr>
      <w:r>
        <w:rPr>
          <w:rFonts w:hint="eastAsia" w:eastAsia="方正楷体_GBK" w:cs="方正仿宋_GBK"/>
          <w:b/>
          <w:bCs/>
          <w:sz w:val="33"/>
          <w:szCs w:val="33"/>
        </w:rPr>
        <w:t>1.</w:t>
      </w:r>
      <w:r>
        <w:rPr>
          <w:rFonts w:hint="eastAsia" w:eastAsia="方正仿宋_GBK"/>
          <w:b/>
          <w:bCs/>
          <w:sz w:val="33"/>
          <w:szCs w:val="33"/>
        </w:rPr>
        <w:t>亮身份。</w:t>
      </w:r>
      <w:r>
        <w:rPr>
          <w:rFonts w:hint="eastAsia" w:eastAsia="方正仿宋_GBK"/>
          <w:sz w:val="33"/>
          <w:szCs w:val="33"/>
        </w:rPr>
        <w:t>对于年度民主评议合格的党员在家门外醒目位置悬挂“共产党员户”或“共产党员中心户”标识；党员在走村入户、志愿服务、结对帮扶等活动时佩戴党员徽章。</w:t>
      </w:r>
      <w:r>
        <w:rPr>
          <w:rFonts w:hint="eastAsia" w:eastAsia="方正仿宋_GBK"/>
          <w:b/>
          <w:sz w:val="33"/>
          <w:szCs w:val="33"/>
        </w:rPr>
        <w:t>2.亮职责。</w:t>
      </w:r>
      <w:r>
        <w:rPr>
          <w:rFonts w:hint="eastAsia" w:eastAsia="方正仿宋_GBK"/>
          <w:sz w:val="33"/>
          <w:szCs w:val="33"/>
        </w:rPr>
        <w:t>围绕基层治理、群众需要，结合实际为党员“量体”明确职责并予以公示。</w:t>
      </w:r>
      <w:r>
        <w:rPr>
          <w:rFonts w:hint="eastAsia" w:eastAsia="方正仿宋_GBK"/>
          <w:b/>
          <w:sz w:val="33"/>
          <w:szCs w:val="33"/>
        </w:rPr>
        <w:t>3.亮承诺。</w:t>
      </w:r>
      <w:r>
        <w:rPr>
          <w:rFonts w:hint="eastAsia" w:eastAsia="方正仿宋_GBK"/>
          <w:sz w:val="33"/>
          <w:szCs w:val="33"/>
        </w:rPr>
        <w:t>每名党员结合自己认定的职责填写党员承诺践诺书，提出1—2件力所能及的为民服务事项，明确目标任务、细化服务举措，并通过支部公示栏、网格责任区等主动公示出来，形成党员“主动站出来、承诺晒出来、践诺干出来”的良好氛围。</w:t>
      </w:r>
    </w:p>
    <w:p>
      <w:pPr>
        <w:spacing w:line="600" w:lineRule="exact"/>
        <w:ind w:firstLine="663" w:firstLineChars="200"/>
        <w:rPr>
          <w:rFonts w:eastAsia="方正仿宋_GBK"/>
          <w:color w:val="0000FF"/>
          <w:sz w:val="33"/>
          <w:szCs w:val="33"/>
        </w:rPr>
      </w:pPr>
      <w:r>
        <w:rPr>
          <w:rFonts w:hint="eastAsia" w:ascii="方正楷体_GBK" w:hAnsi="方正楷体_GBK" w:eastAsia="方正楷体_GBK" w:cs="方正楷体_GBK"/>
          <w:b/>
          <w:bCs/>
          <w:sz w:val="33"/>
          <w:szCs w:val="33"/>
        </w:rPr>
        <w:t>主要任务：</w:t>
      </w:r>
      <w:r>
        <w:rPr>
          <w:rFonts w:hint="eastAsia" w:eastAsia="方正仿宋_GBK"/>
          <w:b/>
          <w:sz w:val="33"/>
          <w:szCs w:val="33"/>
        </w:rPr>
        <w:t>1.悬挂标识牌。</w:t>
      </w:r>
      <w:r>
        <w:rPr>
          <w:rFonts w:hint="eastAsia" w:eastAsia="方正仿宋_GBK"/>
          <w:sz w:val="33"/>
          <w:szCs w:val="33"/>
        </w:rPr>
        <w:t>党员年度民主评议结果为优秀的挂“共产党员中心户”标识牌，合格的挂“共产党员户”标识牌。</w:t>
      </w:r>
      <w:r>
        <w:rPr>
          <w:rFonts w:hint="eastAsia" w:eastAsia="方正仿宋_GBK"/>
          <w:b/>
          <w:sz w:val="33"/>
          <w:szCs w:val="33"/>
        </w:rPr>
        <w:t>2.明确职责和签订承诺践诺书。</w:t>
      </w:r>
      <w:r>
        <w:rPr>
          <w:rFonts w:hint="eastAsia" w:eastAsia="方正仿宋_GBK"/>
          <w:sz w:val="33"/>
          <w:szCs w:val="33"/>
        </w:rPr>
        <w:t>党员职责可围绕指导帮扶产业发展、矛盾纠纷化解、政策宣传、环境监督等方面进行明确，组织党员签订党员承诺践诺书</w:t>
      </w:r>
      <w:r>
        <w:rPr>
          <w:rFonts w:hint="eastAsia" w:eastAsia="方正仿宋_GBK"/>
          <w:b/>
          <w:sz w:val="33"/>
          <w:szCs w:val="33"/>
        </w:rPr>
        <w:t>。3.党员开展活动。</w:t>
      </w:r>
      <w:r>
        <w:rPr>
          <w:rFonts w:hint="eastAsia" w:eastAsia="方正仿宋_GBK"/>
          <w:sz w:val="33"/>
          <w:szCs w:val="33"/>
        </w:rPr>
        <w:t>党员每月应至少开展1次活动，活动可以统一组织也可个人自行开展，并将活动照片及成效报各村（社区）存档；各村社可统一制作活动记录簿。4</w:t>
      </w:r>
      <w:r>
        <w:rPr>
          <w:rFonts w:hint="eastAsia" w:eastAsia="方正仿宋_GBK"/>
          <w:b/>
          <w:sz w:val="33"/>
          <w:szCs w:val="33"/>
        </w:rPr>
        <w:t>.公示职责和承诺事项。</w:t>
      </w:r>
      <w:r>
        <w:rPr>
          <w:rFonts w:hint="eastAsia" w:eastAsia="方正仿宋_GBK"/>
          <w:sz w:val="33"/>
          <w:szCs w:val="33"/>
        </w:rPr>
        <w:t>将每名党员职责情况和承诺事项在公示栏进行公示。</w:t>
      </w:r>
    </w:p>
    <w:p>
      <w:pPr>
        <w:spacing w:line="600" w:lineRule="exact"/>
        <w:ind w:firstLine="663" w:firstLineChars="200"/>
        <w:rPr>
          <w:rFonts w:hint="eastAsia" w:eastAsia="方正楷体_GBK" w:cs="方正仿宋_GBK"/>
          <w:b/>
          <w:bCs/>
          <w:sz w:val="33"/>
          <w:szCs w:val="33"/>
        </w:rPr>
      </w:pPr>
      <w:r>
        <w:rPr>
          <w:rFonts w:hint="eastAsia" w:eastAsia="方正楷体_GBK" w:cs="方正仿宋_GBK"/>
          <w:b/>
          <w:bCs/>
          <w:sz w:val="33"/>
          <w:szCs w:val="33"/>
        </w:rPr>
        <w:t>（二）联群众、联院落（楼栋）、联网格</w:t>
      </w:r>
    </w:p>
    <w:p>
      <w:pPr>
        <w:spacing w:line="600" w:lineRule="exact"/>
        <w:ind w:firstLine="663" w:firstLineChars="200"/>
        <w:rPr>
          <w:rFonts w:hint="eastAsia" w:eastAsia="方正仿宋_GBK"/>
          <w:sz w:val="33"/>
          <w:szCs w:val="33"/>
        </w:rPr>
      </w:pPr>
      <w:r>
        <w:rPr>
          <w:rFonts w:hint="eastAsia" w:eastAsia="方正仿宋_GBK"/>
          <w:b/>
          <w:bCs/>
          <w:sz w:val="33"/>
          <w:szCs w:val="33"/>
        </w:rPr>
        <w:t>1.联群众。</w:t>
      </w:r>
      <w:r>
        <w:rPr>
          <w:rFonts w:hint="eastAsia" w:eastAsia="方正仿宋_GBK"/>
          <w:sz w:val="33"/>
          <w:szCs w:val="33"/>
        </w:rPr>
        <w:t>按照“党员联系群众”的要求，以支部为单位，结合实际将每一名党员与普通群众“一对多”结对。</w:t>
      </w:r>
      <w:r>
        <w:rPr>
          <w:rFonts w:hint="eastAsia" w:eastAsia="方正仿宋_GBK"/>
          <w:b/>
          <w:bCs/>
          <w:sz w:val="33"/>
          <w:szCs w:val="33"/>
        </w:rPr>
        <w:t>2.联院落</w:t>
      </w:r>
      <w:r>
        <w:rPr>
          <w:rFonts w:hint="eastAsia" w:eastAsia="方正仿宋_GBK"/>
          <w:sz w:val="33"/>
          <w:szCs w:val="33"/>
        </w:rPr>
        <w:t>。党员就近就便联系院落，帮助解决存在的实际困难，带领带动周边群众主动参与社会治理、开展人居环境整治等。</w:t>
      </w:r>
      <w:r>
        <w:rPr>
          <w:rFonts w:hint="eastAsia" w:eastAsia="方正仿宋_GBK"/>
          <w:b/>
          <w:bCs/>
          <w:sz w:val="33"/>
          <w:szCs w:val="33"/>
        </w:rPr>
        <w:t>3.联网格。</w:t>
      </w:r>
      <w:r>
        <w:rPr>
          <w:rFonts w:hint="eastAsia" w:eastAsia="方正仿宋_GBK"/>
          <w:sz w:val="33"/>
          <w:szCs w:val="33"/>
        </w:rPr>
        <w:t>建立党员到网格报到机制，党员主动到所在责任网格报到并领取任务清单、服务事项，在网格中实地开展信息采集、民意收集、隐患排查、矛盾化解、危机干预、法规宣传、宗教治理、特殊人群帮扶等工作。</w:t>
      </w:r>
    </w:p>
    <w:p>
      <w:pPr>
        <w:spacing w:line="600" w:lineRule="exact"/>
        <w:ind w:firstLine="663" w:firstLineChars="200"/>
        <w:rPr>
          <w:rFonts w:hint="eastAsia" w:eastAsia="方正仿宋_GBK"/>
          <w:sz w:val="33"/>
          <w:szCs w:val="33"/>
        </w:rPr>
      </w:pPr>
      <w:r>
        <w:rPr>
          <w:rFonts w:hint="eastAsia" w:ascii="方正楷体_GBK" w:hAnsi="方正楷体_GBK" w:eastAsia="方正楷体_GBK" w:cs="方正楷体_GBK"/>
          <w:b/>
          <w:bCs/>
          <w:sz w:val="33"/>
          <w:szCs w:val="33"/>
        </w:rPr>
        <w:t>主要任务：1</w:t>
      </w:r>
      <w:r>
        <w:rPr>
          <w:rFonts w:hint="eastAsia" w:eastAsia="方正仿宋_GBK"/>
          <w:b/>
          <w:sz w:val="33"/>
          <w:szCs w:val="33"/>
        </w:rPr>
        <w:t>.</w:t>
      </w:r>
      <w:r>
        <w:rPr>
          <w:rFonts w:hint="eastAsia" w:eastAsia="方正仿宋_GBK"/>
          <w:sz w:val="33"/>
          <w:szCs w:val="33"/>
        </w:rPr>
        <w:t>原则上以组为单位划分网格，组长是党员的担任网格长，组长不是党员的另指派党员担任网格长；以网格为单位，明确1名党员联系多名群众，网格内有院落的需明确1名或多名党员联系院落，分别形成联系群众、院落、网格台账，并在公示栏进行公示。</w:t>
      </w:r>
      <w:r>
        <w:rPr>
          <w:rFonts w:hint="eastAsia" w:eastAsia="方正仿宋_GBK"/>
          <w:b/>
          <w:sz w:val="33"/>
          <w:szCs w:val="33"/>
        </w:rPr>
        <w:t>2.</w:t>
      </w:r>
      <w:r>
        <w:rPr>
          <w:rFonts w:hint="eastAsia" w:eastAsia="方正仿宋_GBK"/>
          <w:sz w:val="33"/>
          <w:szCs w:val="33"/>
        </w:rPr>
        <w:t>党员联系群众、院落和网格工作开展情况需有记录、有图片等资料，由网格长负责收集统一报村社党支部。</w:t>
      </w:r>
    </w:p>
    <w:p>
      <w:pPr>
        <w:spacing w:line="600" w:lineRule="exact"/>
        <w:ind w:firstLine="663" w:firstLineChars="200"/>
        <w:rPr>
          <w:rFonts w:hint="eastAsia" w:eastAsia="方正仿宋_GBK"/>
          <w:sz w:val="33"/>
          <w:szCs w:val="33"/>
        </w:rPr>
      </w:pPr>
      <w:r>
        <w:rPr>
          <w:rFonts w:hint="eastAsia" w:eastAsia="方正楷体_GBK" w:cs="方正仿宋_GBK"/>
          <w:b/>
          <w:bCs/>
          <w:sz w:val="33"/>
          <w:szCs w:val="33"/>
        </w:rPr>
        <w:t>（三）坚持“五个带头”。</w:t>
      </w:r>
      <w:r>
        <w:rPr>
          <w:rFonts w:hint="eastAsia" w:eastAsia="方正仿宋_GBK"/>
          <w:sz w:val="33"/>
          <w:szCs w:val="33"/>
        </w:rPr>
        <w:t>充分发挥党员在抓党建促乡村振兴、党建引领基层治理等工作中的带头作用，形成“处处见党员、遇事找党员、党员作表率”的服务格局。具体包括五个方面内容：</w:t>
      </w:r>
      <w:r>
        <w:rPr>
          <w:rFonts w:hint="eastAsia" w:eastAsia="方正仿宋_GBK"/>
          <w:b/>
          <w:sz w:val="33"/>
          <w:szCs w:val="33"/>
        </w:rPr>
        <w:t>1.带头宣政策：</w:t>
      </w:r>
      <w:r>
        <w:rPr>
          <w:rFonts w:hint="eastAsia" w:eastAsia="方正仿宋_GBK"/>
          <w:sz w:val="33"/>
          <w:szCs w:val="33"/>
        </w:rPr>
        <w:t>坚持主动学、跟进学、系统学，在学习宣传贯彻习近平新时代中国特色社会主义思想和党的路线方针政策，以及惠农政策、党内法规、科学知识等方面当表率。</w:t>
      </w:r>
      <w:r>
        <w:rPr>
          <w:rFonts w:hint="eastAsia" w:eastAsia="方正仿宋_GBK"/>
          <w:b/>
          <w:sz w:val="33"/>
          <w:szCs w:val="33"/>
        </w:rPr>
        <w:t>2.带头兴产业：</w:t>
      </w:r>
      <w:r>
        <w:rPr>
          <w:rFonts w:hint="eastAsia" w:eastAsia="方正仿宋_GBK"/>
          <w:sz w:val="33"/>
          <w:szCs w:val="33"/>
        </w:rPr>
        <w:t>积极支持参与农村“三变改革”，学习掌握现代农业生产技能，主动领办创办或参加合作经济组织发展产业，带头从事乡村旅游、农村电商等新领域生产经营活动，在技术帮扶、示范引领等方面展现作为。3</w:t>
      </w:r>
      <w:r>
        <w:rPr>
          <w:rFonts w:hint="eastAsia" w:eastAsia="方正仿宋_GBK"/>
          <w:b/>
          <w:sz w:val="33"/>
          <w:szCs w:val="33"/>
        </w:rPr>
        <w:t>.带头护环境：</w:t>
      </w:r>
      <w:r>
        <w:rPr>
          <w:rFonts w:hint="eastAsia" w:eastAsia="方正仿宋_GBK"/>
          <w:color w:val="000000"/>
          <w:sz w:val="33"/>
          <w:szCs w:val="33"/>
        </w:rPr>
        <w:t>认真践行“绿水青山就是金山银山”理念，</w:t>
      </w:r>
      <w:r>
        <w:rPr>
          <w:rFonts w:hint="eastAsia" w:eastAsia="方正仿宋_GBK" w:cs="宋体"/>
          <w:color w:val="000000"/>
          <w:kern w:val="0"/>
          <w:sz w:val="33"/>
          <w:szCs w:val="33"/>
        </w:rPr>
        <w:t>大力倡导绿色生活、绿色消费，深化美丽乡村建设，</w:t>
      </w:r>
      <w:r>
        <w:rPr>
          <w:rFonts w:hint="eastAsia" w:eastAsia="方正仿宋_GBK"/>
          <w:color w:val="000000"/>
          <w:sz w:val="33"/>
          <w:szCs w:val="33"/>
        </w:rPr>
        <w:t>在积极带动周边群众开展</w:t>
      </w:r>
      <w:r>
        <w:rPr>
          <w:rFonts w:hint="eastAsia" w:eastAsia="方正仿宋_GBK" w:cs="宋体"/>
          <w:color w:val="000000"/>
          <w:kern w:val="0"/>
          <w:sz w:val="33"/>
          <w:szCs w:val="33"/>
        </w:rPr>
        <w:t>人居环境整治、保护水资源、垃圾分类、低碳环保等方面作示范。4</w:t>
      </w:r>
      <w:r>
        <w:rPr>
          <w:rFonts w:hint="eastAsia" w:eastAsia="方正仿宋_GBK" w:cs="宋体"/>
          <w:b/>
          <w:bCs/>
          <w:color w:val="000000"/>
          <w:kern w:val="0"/>
          <w:sz w:val="33"/>
          <w:szCs w:val="33"/>
        </w:rPr>
        <w:t>.</w:t>
      </w:r>
      <w:r>
        <w:rPr>
          <w:rFonts w:hint="eastAsia" w:eastAsia="方正仿宋_GBK"/>
          <w:b/>
          <w:sz w:val="33"/>
          <w:szCs w:val="33"/>
        </w:rPr>
        <w:t>带头办实事：</w:t>
      </w:r>
      <w:r>
        <w:rPr>
          <w:rFonts w:hint="eastAsia" w:eastAsia="方正仿宋_GBK"/>
          <w:sz w:val="33"/>
          <w:szCs w:val="33"/>
        </w:rPr>
        <w:t>主动到网格报到服务，深化“我为群众办实事”，积极主动参加村（社区）各项公益活动和志愿服务，带头并帮助落实为民惠民便民各项政策，竭力解决群众“急难愁盼”的具体问题，结合实际服务身边人、办好身边事，真正使每个党员成为群众的贴心人、基层治理的好帮手。5</w:t>
      </w:r>
      <w:r>
        <w:rPr>
          <w:rFonts w:hint="eastAsia" w:eastAsia="方正仿宋_GBK"/>
          <w:b/>
          <w:bCs/>
          <w:sz w:val="33"/>
          <w:szCs w:val="33"/>
        </w:rPr>
        <w:t>.</w:t>
      </w:r>
      <w:r>
        <w:rPr>
          <w:rFonts w:hint="eastAsia" w:eastAsia="方正仿宋_GBK"/>
          <w:b/>
          <w:sz w:val="33"/>
          <w:szCs w:val="33"/>
        </w:rPr>
        <w:t>带头促治理：</w:t>
      </w:r>
      <w:r>
        <w:rPr>
          <w:rFonts w:hint="eastAsia" w:eastAsia="方正仿宋_GBK"/>
          <w:sz w:val="33"/>
          <w:szCs w:val="33"/>
        </w:rPr>
        <w:t>模范遵守党章党规、法律法规，带头遵守村规民约，自觉遵守疫情防控有关规定，弘扬传统美德，守护公序良俗，树立文明新风，坚决抵制封建迷信、违规整酒等陈规陋习，积极帮助调解各类矛盾纠纷。</w:t>
      </w:r>
    </w:p>
    <w:p>
      <w:pPr>
        <w:adjustRightInd w:val="0"/>
        <w:snapToGrid w:val="0"/>
        <w:spacing w:line="600" w:lineRule="exact"/>
        <w:ind w:firstLine="663" w:firstLineChars="200"/>
        <w:rPr>
          <w:rFonts w:eastAsia="方正仿宋_GBK"/>
          <w:bCs/>
          <w:sz w:val="33"/>
          <w:szCs w:val="33"/>
        </w:rPr>
      </w:pPr>
      <w:r>
        <w:rPr>
          <w:rFonts w:hint="eastAsia" w:ascii="方正楷体_GBK" w:hAnsi="方正楷体_GBK" w:eastAsia="方正楷体_GBK" w:cs="方正楷体_GBK"/>
          <w:b/>
          <w:sz w:val="33"/>
          <w:szCs w:val="33"/>
        </w:rPr>
        <w:t>主要任务：</w:t>
      </w:r>
      <w:r>
        <w:rPr>
          <w:rFonts w:hint="eastAsia" w:eastAsia="方正仿宋_GBK"/>
          <w:bCs/>
          <w:sz w:val="33"/>
          <w:szCs w:val="33"/>
        </w:rPr>
        <w:t>1.各村社党支部结合实际拟定本村“五个带头”的细化举措。2.活动开展要有记录、有图文资料。</w:t>
      </w:r>
    </w:p>
    <w:p>
      <w:pPr>
        <w:spacing w:line="600" w:lineRule="exact"/>
        <w:ind w:firstLine="660" w:firstLineChars="200"/>
        <w:rPr>
          <w:rFonts w:hint="eastAsia"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三、考评机制</w:t>
      </w:r>
    </w:p>
    <w:p>
      <w:pPr>
        <w:spacing w:line="600" w:lineRule="exact"/>
        <w:ind w:firstLine="660" w:firstLineChars="200"/>
        <w:rPr>
          <w:rFonts w:eastAsia="方正仿宋_GBK"/>
          <w:bCs/>
          <w:sz w:val="33"/>
          <w:szCs w:val="33"/>
        </w:rPr>
      </w:pPr>
      <w:r>
        <w:rPr>
          <w:rFonts w:hint="eastAsia" w:eastAsia="方正仿宋_GBK"/>
          <w:bCs/>
          <w:sz w:val="33"/>
          <w:szCs w:val="33"/>
        </w:rPr>
        <w:t>坚持“党员服务群众、群众评议党员”的方式，完善考核评价机制。每</w:t>
      </w:r>
      <w:r>
        <w:rPr>
          <w:rFonts w:hint="eastAsia" w:eastAsia="方正仿宋_GBK"/>
          <w:bCs/>
          <w:sz w:val="33"/>
          <w:szCs w:val="33"/>
          <w:lang w:val="en-US" w:eastAsia="zh-CN"/>
        </w:rPr>
        <w:t>年</w:t>
      </w:r>
      <w:r>
        <w:rPr>
          <w:rFonts w:hint="eastAsia" w:eastAsia="方正仿宋_GBK"/>
          <w:b/>
          <w:bCs w:val="0"/>
          <w:sz w:val="33"/>
          <w:szCs w:val="33"/>
        </w:rPr>
        <w:t>7月</w:t>
      </w:r>
      <w:r>
        <w:rPr>
          <w:rFonts w:hint="eastAsia" w:eastAsia="方正仿宋_GBK"/>
          <w:bCs/>
          <w:sz w:val="33"/>
          <w:szCs w:val="33"/>
        </w:rPr>
        <w:t>和</w:t>
      </w:r>
      <w:r>
        <w:rPr>
          <w:rFonts w:hint="eastAsia" w:eastAsia="方正仿宋_GBK"/>
          <w:b/>
          <w:bCs w:val="0"/>
          <w:sz w:val="33"/>
          <w:szCs w:val="33"/>
          <w:lang w:val="en-US" w:eastAsia="zh-CN"/>
        </w:rPr>
        <w:t>12月</w:t>
      </w:r>
      <w:r>
        <w:rPr>
          <w:rFonts w:hint="eastAsia" w:eastAsia="方正仿宋_GBK"/>
          <w:bCs/>
          <w:sz w:val="33"/>
          <w:szCs w:val="33"/>
        </w:rPr>
        <w:t>由</w:t>
      </w:r>
      <w:r>
        <w:rPr>
          <w:rFonts w:hint="eastAsia" w:eastAsia="方正仿宋_GBK"/>
          <w:bCs/>
          <w:sz w:val="33"/>
          <w:szCs w:val="33"/>
          <w:lang w:val="en-US" w:eastAsia="zh-CN"/>
        </w:rPr>
        <w:t>镇</w:t>
      </w:r>
      <w:r>
        <w:rPr>
          <w:rFonts w:hint="eastAsia" w:eastAsia="方正仿宋_GBK"/>
          <w:bCs/>
          <w:sz w:val="33"/>
          <w:szCs w:val="33"/>
        </w:rPr>
        <w:t>党委牵头，以村（社区）为单位，组织村（居）民代表或村（居）民据实对党员“五带头”表现情况进行走访了解和定性评价。评价等次分为“好、较好、一般、差”四个等次，评价结果及时进行公示。各村（社区）党支部</w:t>
      </w:r>
      <w:r>
        <w:rPr>
          <w:rFonts w:hint="eastAsia" w:eastAsia="方正仿宋_GBK"/>
          <w:b/>
          <w:bCs w:val="0"/>
          <w:sz w:val="33"/>
          <w:szCs w:val="33"/>
        </w:rPr>
        <w:t>每季度召开一次支委会</w:t>
      </w:r>
      <w:r>
        <w:rPr>
          <w:rFonts w:hint="eastAsia" w:eastAsia="方正仿宋_GBK"/>
          <w:bCs/>
          <w:sz w:val="33"/>
          <w:szCs w:val="33"/>
        </w:rPr>
        <w:t>，专题研究“三亮三联五带头”活动；在</w:t>
      </w:r>
      <w:r>
        <w:rPr>
          <w:rFonts w:hint="eastAsia" w:eastAsia="方正仿宋_GBK"/>
          <w:b/>
          <w:bCs w:val="0"/>
          <w:sz w:val="33"/>
          <w:szCs w:val="33"/>
        </w:rPr>
        <w:t>每月“支部主题党日”活动</w:t>
      </w:r>
      <w:r>
        <w:rPr>
          <w:rFonts w:hint="eastAsia" w:eastAsia="方正仿宋_GBK"/>
          <w:bCs/>
          <w:sz w:val="33"/>
          <w:szCs w:val="33"/>
        </w:rPr>
        <w:t>上，必须有“听取网格长和党员汇报活动开展情况汇报”环节，根据存在问题和不足进行整改；党员就“三亮三联五带头”情况在年底支部党员大会上分别进行述职。各村（社区）每</w:t>
      </w:r>
      <w:r>
        <w:rPr>
          <w:rFonts w:hint="eastAsia" w:eastAsia="方正仿宋_GBK"/>
          <w:b/>
          <w:bCs w:val="0"/>
          <w:sz w:val="33"/>
          <w:szCs w:val="33"/>
        </w:rPr>
        <w:t>半年</w:t>
      </w:r>
      <w:r>
        <w:rPr>
          <w:rFonts w:hint="eastAsia" w:eastAsia="方正仿宋_GBK"/>
          <w:bCs/>
          <w:sz w:val="33"/>
          <w:szCs w:val="33"/>
        </w:rPr>
        <w:t>评选“学习宣传星”“产业发展星”“环境卫生星”“为民服务星”“治理先锋星”各1名，采用公示公开等恰当方式进行展示。评星定级实行动态管理，评价较差的由支部及时约谈提醒。“</w:t>
      </w:r>
      <w:r>
        <w:rPr>
          <w:rFonts w:hint="eastAsia" w:eastAsia="方正仿宋_GBK"/>
          <w:b/>
          <w:bCs w:val="0"/>
          <w:sz w:val="33"/>
          <w:szCs w:val="33"/>
        </w:rPr>
        <w:t>共产党员中心户</w:t>
      </w:r>
      <w:r>
        <w:rPr>
          <w:rFonts w:hint="eastAsia" w:eastAsia="方正仿宋_GBK"/>
          <w:bCs/>
          <w:sz w:val="33"/>
          <w:szCs w:val="33"/>
        </w:rPr>
        <w:t>”评选，每年底结合民主评议党员工作，按照村（社区）共产党员户总数15%－20%的比例，遵循院落趋近、居住成片的原则，分网格组织党员、群众代表评选“共产党员中心户”。</w:t>
      </w:r>
      <w:r>
        <w:rPr>
          <w:rFonts w:hint="eastAsia" w:eastAsia="方正仿宋_GBK"/>
          <w:bCs/>
          <w:sz w:val="33"/>
          <w:szCs w:val="33"/>
          <w:lang w:val="en-US" w:eastAsia="zh-CN"/>
        </w:rPr>
        <w:t>镇</w:t>
      </w:r>
      <w:r>
        <w:rPr>
          <w:rFonts w:hint="eastAsia" w:eastAsia="方正仿宋_GBK"/>
          <w:bCs/>
          <w:sz w:val="33"/>
          <w:szCs w:val="33"/>
        </w:rPr>
        <w:t>党委将根据评优评先情况，给予表现优秀的党员适当精神奖励和物质奖励。</w:t>
      </w:r>
    </w:p>
    <w:p>
      <w:pPr>
        <w:spacing w:line="600" w:lineRule="exact"/>
        <w:ind w:firstLine="660" w:firstLineChars="200"/>
        <w:rPr>
          <w:rFonts w:hint="eastAsia" w:eastAsia="方正仿宋_GBK" w:cs="方正仿宋_GBK"/>
          <w:sz w:val="33"/>
          <w:szCs w:val="33"/>
        </w:rPr>
      </w:pPr>
      <w:r>
        <w:rPr>
          <w:rFonts w:hint="eastAsia" w:eastAsia="方正黑体_GBK" w:cs="方正仿宋_GBK"/>
          <w:sz w:val="33"/>
          <w:szCs w:val="33"/>
        </w:rPr>
        <w:t>四、组织领导</w:t>
      </w:r>
    </w:p>
    <w:p>
      <w:pPr>
        <w:spacing w:line="600" w:lineRule="exact"/>
        <w:ind w:firstLine="663" w:firstLineChars="200"/>
        <w:rPr>
          <w:rFonts w:eastAsia="方正仿宋_GBK"/>
          <w:b/>
          <w:sz w:val="33"/>
          <w:szCs w:val="33"/>
          <w:u w:val="none"/>
        </w:rPr>
      </w:pPr>
      <w:r>
        <w:rPr>
          <w:rFonts w:hint="eastAsia" w:eastAsia="方正楷体_GBK"/>
          <w:b/>
          <w:bCs/>
          <w:color w:val="000000"/>
          <w:sz w:val="33"/>
          <w:szCs w:val="33"/>
        </w:rPr>
        <w:t>（一）落实领导责任。</w:t>
      </w:r>
      <w:r>
        <w:rPr>
          <w:rFonts w:hint="eastAsia" w:eastAsia="方正仿宋_GBK"/>
          <w:sz w:val="33"/>
          <w:szCs w:val="33"/>
        </w:rPr>
        <w:t>把活动作为推动党史学习教育常态化长效化和党建引领乡村治理试点的重要载体，纳入党组织书记抓基层党建述职评议考核的重要内容。各村社党组织书记（第一书记）、副书记要认真履职尽责，从严从实抓好工作落实，坚持实事求是，坚决防止形式主义。各村</w:t>
      </w:r>
      <w:r>
        <w:rPr>
          <w:rFonts w:hint="eastAsia" w:eastAsia="方正仿宋_GBK"/>
          <w:sz w:val="33"/>
          <w:szCs w:val="33"/>
          <w:lang w:eastAsia="zh-CN"/>
        </w:rPr>
        <w:t>（</w:t>
      </w:r>
      <w:r>
        <w:rPr>
          <w:rFonts w:hint="eastAsia" w:eastAsia="方正仿宋_GBK"/>
          <w:sz w:val="33"/>
          <w:szCs w:val="33"/>
        </w:rPr>
        <w:t>社</w:t>
      </w:r>
      <w:r>
        <w:rPr>
          <w:rFonts w:hint="eastAsia" w:eastAsia="方正仿宋_GBK"/>
          <w:sz w:val="33"/>
          <w:szCs w:val="33"/>
          <w:lang w:val="en-US" w:eastAsia="zh-CN"/>
        </w:rPr>
        <w:t>区）</w:t>
      </w:r>
      <w:r>
        <w:rPr>
          <w:rFonts w:hint="eastAsia" w:eastAsia="方正仿宋_GBK"/>
          <w:sz w:val="33"/>
          <w:szCs w:val="33"/>
        </w:rPr>
        <w:t>驻村领导要加强工作指导督导，确保工作扎实推进</w:t>
      </w:r>
      <w:r>
        <w:rPr>
          <w:rFonts w:hint="eastAsia" w:eastAsia="方正仿宋_GBK"/>
          <w:sz w:val="33"/>
          <w:szCs w:val="33"/>
          <w:u w:val="none"/>
        </w:rPr>
        <w:t>。</w:t>
      </w:r>
      <w:r>
        <w:rPr>
          <w:rFonts w:hint="eastAsia" w:eastAsia="方正仿宋_GBK"/>
          <w:b/>
          <w:sz w:val="33"/>
          <w:szCs w:val="33"/>
          <w:u w:val="none"/>
        </w:rPr>
        <w:t>各村</w:t>
      </w:r>
      <w:r>
        <w:rPr>
          <w:rFonts w:hint="eastAsia" w:eastAsia="方正仿宋_GBK"/>
          <w:b/>
          <w:sz w:val="33"/>
          <w:szCs w:val="33"/>
          <w:u w:val="none"/>
          <w:lang w:eastAsia="zh-CN"/>
        </w:rPr>
        <w:t>（</w:t>
      </w:r>
      <w:r>
        <w:rPr>
          <w:rFonts w:hint="eastAsia" w:eastAsia="方正仿宋_GBK"/>
          <w:b/>
          <w:sz w:val="33"/>
          <w:szCs w:val="33"/>
          <w:u w:val="none"/>
        </w:rPr>
        <w:t>社</w:t>
      </w:r>
      <w:r>
        <w:rPr>
          <w:rFonts w:hint="eastAsia" w:eastAsia="方正仿宋_GBK"/>
          <w:b/>
          <w:sz w:val="33"/>
          <w:szCs w:val="33"/>
          <w:u w:val="none"/>
          <w:lang w:val="en-US" w:eastAsia="zh-CN"/>
        </w:rPr>
        <w:t>区）</w:t>
      </w:r>
      <w:r>
        <w:rPr>
          <w:rFonts w:hint="eastAsia" w:eastAsia="方正仿宋_GBK"/>
          <w:b/>
          <w:sz w:val="33"/>
          <w:szCs w:val="33"/>
          <w:u w:val="none"/>
        </w:rPr>
        <w:t>将附件2信息于2022年6月</w:t>
      </w:r>
      <w:r>
        <w:rPr>
          <w:rFonts w:hint="eastAsia" w:eastAsia="方正仿宋_GBK"/>
          <w:b/>
          <w:sz w:val="33"/>
          <w:szCs w:val="33"/>
          <w:u w:val="none"/>
          <w:lang w:val="en-US" w:eastAsia="zh-CN"/>
        </w:rPr>
        <w:t>15</w:t>
      </w:r>
      <w:r>
        <w:rPr>
          <w:rFonts w:hint="eastAsia" w:eastAsia="方正仿宋_GBK"/>
          <w:b/>
          <w:sz w:val="33"/>
          <w:szCs w:val="33"/>
          <w:u w:val="none"/>
        </w:rPr>
        <w:t>日前报</w:t>
      </w:r>
      <w:r>
        <w:rPr>
          <w:rFonts w:hint="eastAsia" w:eastAsia="方正仿宋_GBK"/>
          <w:b/>
          <w:sz w:val="33"/>
          <w:szCs w:val="33"/>
          <w:u w:val="none"/>
          <w:lang w:val="en-US" w:eastAsia="zh-CN"/>
        </w:rPr>
        <w:t>镇</w:t>
      </w:r>
      <w:r>
        <w:rPr>
          <w:rFonts w:hint="eastAsia" w:eastAsia="方正仿宋_GBK"/>
          <w:b/>
          <w:sz w:val="33"/>
          <w:szCs w:val="33"/>
          <w:u w:val="none"/>
        </w:rPr>
        <w:t>党群办。</w:t>
      </w:r>
    </w:p>
    <w:p>
      <w:pPr>
        <w:spacing w:line="600" w:lineRule="exact"/>
        <w:ind w:firstLine="663" w:firstLineChars="200"/>
        <w:rPr>
          <w:rFonts w:hint="eastAsia" w:eastAsia="方正仿宋_GBK"/>
          <w:color w:val="000000"/>
          <w:sz w:val="33"/>
          <w:szCs w:val="33"/>
        </w:rPr>
      </w:pPr>
      <w:r>
        <w:rPr>
          <w:rFonts w:hint="eastAsia" w:eastAsia="方正楷体_GBK"/>
          <w:b/>
          <w:bCs/>
          <w:color w:val="000000"/>
          <w:sz w:val="33"/>
          <w:szCs w:val="33"/>
        </w:rPr>
        <w:t>（二）加强宣传引导。</w:t>
      </w:r>
      <w:r>
        <w:rPr>
          <w:rFonts w:hint="eastAsia" w:eastAsia="方正仿宋_GBK"/>
          <w:bCs/>
          <w:sz w:val="33"/>
          <w:szCs w:val="33"/>
        </w:rPr>
        <w:t>村（社区）</w:t>
      </w:r>
      <w:r>
        <w:rPr>
          <w:rFonts w:hint="eastAsia" w:eastAsia="方正仿宋_GBK"/>
          <w:color w:val="000000"/>
          <w:sz w:val="33"/>
          <w:szCs w:val="33"/>
        </w:rPr>
        <w:t>党组织要采取喜闻乐见的形式，做好全体党员的教育引导工作，充分调动党员参与积极性；及时总结推广活动的好做法、好经验，广泛宣传先进典型，营造良好氛围。</w:t>
      </w:r>
    </w:p>
    <w:p>
      <w:pPr>
        <w:spacing w:line="600" w:lineRule="exact"/>
        <w:ind w:firstLine="663" w:firstLineChars="200"/>
        <w:rPr>
          <w:rFonts w:hint="eastAsia" w:eastAsia="方正仿宋_GBK"/>
          <w:color w:val="000000"/>
          <w:sz w:val="33"/>
          <w:szCs w:val="33"/>
        </w:rPr>
      </w:pPr>
      <w:r>
        <w:rPr>
          <w:rFonts w:hint="eastAsia" w:eastAsia="方正楷体_GBK"/>
          <w:b/>
          <w:bCs/>
          <w:color w:val="000000"/>
          <w:sz w:val="33"/>
          <w:szCs w:val="33"/>
        </w:rPr>
        <w:t>（三）强化督促检查。</w:t>
      </w:r>
      <w:r>
        <w:rPr>
          <w:rFonts w:hint="eastAsia" w:eastAsia="方正仿宋_GBK"/>
          <w:color w:val="000000"/>
          <w:sz w:val="33"/>
          <w:szCs w:val="33"/>
          <w:lang w:val="en-US" w:eastAsia="zh-CN"/>
        </w:rPr>
        <w:t>镇</w:t>
      </w:r>
      <w:r>
        <w:rPr>
          <w:rFonts w:hint="eastAsia" w:eastAsia="方正仿宋_GBK"/>
          <w:color w:val="000000"/>
          <w:sz w:val="33"/>
          <w:szCs w:val="33"/>
        </w:rPr>
        <w:t>党委将全程参与村社活动的检查指导，及时发现和解决问题，确保活动扎实推进、取得实效。</w:t>
      </w:r>
      <w:r>
        <w:rPr>
          <w:rFonts w:hint="eastAsia" w:eastAsia="方正仿宋_GBK"/>
          <w:color w:val="000000"/>
          <w:sz w:val="33"/>
          <w:szCs w:val="33"/>
          <w:lang w:val="en-US" w:eastAsia="zh-CN"/>
        </w:rPr>
        <w:t>镇</w:t>
      </w:r>
      <w:r>
        <w:rPr>
          <w:rFonts w:hint="eastAsia" w:eastAsia="方正仿宋_GBK"/>
          <w:color w:val="000000"/>
          <w:sz w:val="33"/>
          <w:szCs w:val="33"/>
        </w:rPr>
        <w:t>党委将常态化开展督导，推进工作落实，对工作重视不够、组织不力、推进缓慢、成效不好的予以通报。</w:t>
      </w:r>
    </w:p>
    <w:p>
      <w:pPr>
        <w:spacing w:line="600" w:lineRule="exact"/>
        <w:ind w:firstLine="660" w:firstLineChars="200"/>
        <w:rPr>
          <w:rFonts w:hint="eastAsia" w:eastAsia="方正仿宋_GBK"/>
          <w:color w:val="000000"/>
          <w:sz w:val="33"/>
          <w:szCs w:val="33"/>
        </w:rPr>
      </w:pPr>
    </w:p>
    <w:p>
      <w:pPr>
        <w:spacing w:line="600" w:lineRule="exact"/>
        <w:ind w:firstLine="660" w:firstLineChars="200"/>
        <w:rPr>
          <w:rFonts w:hint="eastAsia" w:eastAsia="方正仿宋_GBK"/>
          <w:color w:val="000000"/>
          <w:sz w:val="33"/>
          <w:szCs w:val="33"/>
        </w:rPr>
      </w:pPr>
    </w:p>
    <w:p>
      <w:pPr>
        <w:spacing w:line="600" w:lineRule="exact"/>
        <w:ind w:firstLine="660" w:firstLineChars="200"/>
        <w:rPr>
          <w:rFonts w:hint="eastAsia" w:eastAsia="方正仿宋_GBK"/>
          <w:color w:val="000000"/>
          <w:sz w:val="33"/>
          <w:szCs w:val="33"/>
        </w:rPr>
      </w:pPr>
      <w:r>
        <w:rPr>
          <w:rFonts w:hint="eastAsia" w:eastAsia="方正仿宋_GBK"/>
          <w:color w:val="000000"/>
          <w:sz w:val="33"/>
          <w:szCs w:val="33"/>
        </w:rPr>
        <w:t>附件：1.党员承诺践诺书</w:t>
      </w:r>
    </w:p>
    <w:p>
      <w:pPr>
        <w:spacing w:line="600" w:lineRule="exact"/>
        <w:ind w:left="1979" w:leftChars="314" w:hanging="1320" w:hangingChars="400"/>
        <w:rPr>
          <w:rFonts w:hint="eastAsia" w:eastAsia="方正仿宋_GBK"/>
          <w:color w:val="000000"/>
          <w:sz w:val="33"/>
          <w:szCs w:val="33"/>
          <w:lang w:eastAsia="zh-CN"/>
        </w:rPr>
      </w:pPr>
      <w:r>
        <w:rPr>
          <w:rFonts w:hint="eastAsia" w:eastAsia="方正仿宋_GBK"/>
          <w:color w:val="000000"/>
          <w:sz w:val="33"/>
          <w:szCs w:val="33"/>
        </w:rPr>
        <w:t xml:space="preserve">      2.XX村党员“三亮三联五带头”网格化服务群众活动公示信息</w:t>
      </w:r>
      <w:r>
        <w:rPr>
          <w:rFonts w:hint="eastAsia" w:eastAsia="方正仿宋_GBK"/>
          <w:color w:val="000000"/>
          <w:sz w:val="33"/>
          <w:szCs w:val="33"/>
          <w:lang w:eastAsia="zh-CN"/>
        </w:rPr>
        <w:t>表</w:t>
      </w:r>
    </w:p>
    <w:p>
      <w:pPr>
        <w:spacing w:line="600" w:lineRule="exact"/>
        <w:ind w:firstLine="4455" w:firstLineChars="1350"/>
        <w:rPr>
          <w:rFonts w:eastAsia="方正仿宋_GBK"/>
          <w:sz w:val="33"/>
          <w:szCs w:val="33"/>
        </w:rPr>
      </w:pPr>
    </w:p>
    <w:p>
      <w:pPr>
        <w:spacing w:line="600" w:lineRule="exact"/>
        <w:jc w:val="center"/>
        <w:rPr>
          <w:rFonts w:hint="eastAsia" w:ascii="方正小标宋_GBK" w:hAnsi="方正小标宋_GBK" w:eastAsia="方正小标宋_GBK" w:cs="方正小标宋_GBK"/>
          <w:color w:val="000000"/>
          <w:sz w:val="44"/>
          <w:szCs w:val="44"/>
        </w:rPr>
      </w:pPr>
    </w:p>
    <w:p>
      <w:pPr>
        <w:spacing w:line="600" w:lineRule="exact"/>
        <w:jc w:val="center"/>
        <w:rPr>
          <w:rFonts w:hint="eastAsia" w:ascii="方正小标宋_GBK" w:hAnsi="方正小标宋_GBK" w:eastAsia="方正小标宋_GBK" w:cs="方正小标宋_GBK"/>
          <w:color w:val="000000"/>
          <w:sz w:val="44"/>
          <w:szCs w:val="44"/>
        </w:rPr>
      </w:pPr>
    </w:p>
    <w:p>
      <w:pPr>
        <w:spacing w:line="600" w:lineRule="exact"/>
        <w:jc w:val="center"/>
        <w:rPr>
          <w:rFonts w:hint="eastAsia" w:ascii="方正小标宋_GBK" w:hAnsi="方正小标宋_GBK" w:eastAsia="方正小标宋_GBK" w:cs="方正小标宋_GBK"/>
          <w:color w:val="000000"/>
          <w:sz w:val="44"/>
          <w:szCs w:val="44"/>
        </w:rPr>
      </w:pPr>
    </w:p>
    <w:p>
      <w:pPr>
        <w:spacing w:line="600" w:lineRule="exact"/>
        <w:jc w:val="center"/>
        <w:rPr>
          <w:rFonts w:hint="eastAsia" w:ascii="方正小标宋_GBK" w:hAnsi="方正小标宋_GBK" w:eastAsia="方正小标宋_GBK" w:cs="方正小标宋_GBK"/>
          <w:color w:val="000000"/>
          <w:sz w:val="44"/>
          <w:szCs w:val="44"/>
        </w:rPr>
      </w:pPr>
    </w:p>
    <w:p>
      <w:pPr>
        <w:spacing w:line="600" w:lineRule="exact"/>
        <w:jc w:val="center"/>
        <w:rPr>
          <w:rFonts w:hint="eastAsia" w:ascii="方正小标宋_GBK" w:hAnsi="方正小标宋_GBK" w:eastAsia="方正小标宋_GBK" w:cs="方正小标宋_GBK"/>
          <w:color w:val="000000"/>
          <w:sz w:val="44"/>
          <w:szCs w:val="44"/>
        </w:rPr>
      </w:pPr>
    </w:p>
    <w:p>
      <w:pPr>
        <w:spacing w:line="600" w:lineRule="exact"/>
        <w:jc w:val="center"/>
        <w:rPr>
          <w:rFonts w:hint="eastAsia" w:ascii="方正小标宋_GBK" w:hAnsi="方正小标宋_GBK" w:eastAsia="方正小标宋_GBK" w:cs="方正小标宋_GBK"/>
          <w:color w:val="000000"/>
          <w:sz w:val="44"/>
          <w:szCs w:val="44"/>
        </w:rPr>
      </w:pPr>
    </w:p>
    <w:p>
      <w:pPr>
        <w:spacing w:line="600" w:lineRule="exact"/>
        <w:jc w:val="center"/>
        <w:rPr>
          <w:rFonts w:hint="eastAsia" w:ascii="方正小标宋_GBK" w:hAnsi="方正小标宋_GBK" w:eastAsia="方正小标宋_GBK" w:cs="方正小标宋_GBK"/>
          <w:color w:val="000000"/>
          <w:sz w:val="44"/>
          <w:szCs w:val="44"/>
        </w:rPr>
      </w:pPr>
    </w:p>
    <w:p>
      <w:pPr>
        <w:spacing w:line="600" w:lineRule="exact"/>
        <w:jc w:val="center"/>
        <w:rPr>
          <w:rFonts w:hint="eastAsia" w:ascii="方正小标宋_GBK" w:hAnsi="方正小标宋_GBK" w:eastAsia="方正小标宋_GBK" w:cs="方正小标宋_GBK"/>
          <w:color w:val="000000"/>
          <w:sz w:val="44"/>
          <w:szCs w:val="44"/>
        </w:rPr>
      </w:pPr>
    </w:p>
    <w:p>
      <w:pPr>
        <w:spacing w:line="600" w:lineRule="exact"/>
        <w:jc w:val="center"/>
        <w:rPr>
          <w:rFonts w:hint="eastAsia" w:ascii="方正小标宋_GBK" w:hAnsi="方正小标宋_GBK" w:eastAsia="方正小标宋_GBK" w:cs="方正小标宋_GBK"/>
          <w:color w:val="000000"/>
          <w:sz w:val="44"/>
          <w:szCs w:val="44"/>
        </w:rPr>
      </w:pPr>
    </w:p>
    <w:p>
      <w:pPr>
        <w:spacing w:line="600" w:lineRule="exact"/>
        <w:jc w:val="center"/>
        <w:rPr>
          <w:rFonts w:hint="eastAsia" w:ascii="方正小标宋_GBK" w:hAnsi="方正小标宋_GBK" w:eastAsia="方正小标宋_GBK" w:cs="方正小标宋_GBK"/>
          <w:color w:val="000000"/>
          <w:sz w:val="44"/>
          <w:szCs w:val="44"/>
        </w:rPr>
      </w:pPr>
    </w:p>
    <w:p>
      <w:pPr>
        <w:spacing w:line="600" w:lineRule="exact"/>
        <w:jc w:val="center"/>
        <w:rPr>
          <w:rFonts w:hint="eastAsia" w:ascii="方正小标宋_GBK" w:hAnsi="方正小标宋_GBK" w:eastAsia="方正小标宋_GBK" w:cs="方正小标宋_GBK"/>
          <w:color w:val="000000"/>
          <w:sz w:val="44"/>
          <w:szCs w:val="44"/>
        </w:rPr>
      </w:pPr>
    </w:p>
    <w:p>
      <w:pPr>
        <w:spacing w:line="600" w:lineRule="exact"/>
        <w:jc w:val="center"/>
        <w:rPr>
          <w:rFonts w:hint="eastAsia" w:ascii="方正小标宋_GBK" w:hAnsi="方正小标宋_GBK" w:eastAsia="方正小标宋_GBK" w:cs="方正小标宋_GBK"/>
          <w:color w:val="000000"/>
          <w:sz w:val="44"/>
          <w:szCs w:val="44"/>
        </w:rPr>
      </w:pPr>
    </w:p>
    <w:p>
      <w:pPr>
        <w:spacing w:line="600" w:lineRule="exact"/>
        <w:jc w:val="center"/>
        <w:rPr>
          <w:rFonts w:hint="eastAsia" w:ascii="方正小标宋_GBK" w:hAnsi="方正小标宋_GBK" w:eastAsia="方正小标宋_GBK" w:cs="方正小标宋_GBK"/>
          <w:color w:val="000000"/>
          <w:sz w:val="44"/>
          <w:szCs w:val="44"/>
        </w:rPr>
      </w:pPr>
    </w:p>
    <w:p>
      <w:pPr>
        <w:spacing w:line="600" w:lineRule="exact"/>
        <w:jc w:val="center"/>
        <w:rPr>
          <w:rFonts w:hint="eastAsia" w:ascii="方正小标宋_GBK" w:hAnsi="方正小标宋_GBK" w:eastAsia="方正小标宋_GBK" w:cs="方正小标宋_GBK"/>
          <w:color w:val="000000"/>
          <w:sz w:val="44"/>
          <w:szCs w:val="44"/>
        </w:rPr>
      </w:pPr>
    </w:p>
    <w:p>
      <w:pPr>
        <w:spacing w:line="600" w:lineRule="exact"/>
        <w:jc w:val="center"/>
        <w:rPr>
          <w:rFonts w:hint="eastAsia" w:ascii="方正小标宋_GBK" w:hAnsi="方正小标宋_GBK" w:eastAsia="方正小标宋_GBK" w:cs="方正小标宋_GBK"/>
          <w:color w:val="000000"/>
          <w:sz w:val="44"/>
          <w:szCs w:val="44"/>
        </w:rPr>
      </w:pPr>
    </w:p>
    <w:p>
      <w:pPr>
        <w:spacing w:line="600" w:lineRule="exact"/>
        <w:jc w:val="center"/>
        <w:rPr>
          <w:rFonts w:hint="eastAsia" w:ascii="方正小标宋_GBK" w:hAnsi="方正小标宋_GBK" w:eastAsia="方正小标宋_GBK" w:cs="方正小标宋_GBK"/>
          <w:color w:val="000000"/>
          <w:sz w:val="44"/>
          <w:szCs w:val="44"/>
        </w:rPr>
      </w:pPr>
    </w:p>
    <w:p>
      <w:pPr>
        <w:spacing w:line="600" w:lineRule="exact"/>
        <w:jc w:val="center"/>
        <w:rPr>
          <w:rFonts w:hint="eastAsia" w:ascii="方正小标宋_GBK" w:hAnsi="方正小标宋_GBK" w:eastAsia="方正小标宋_GBK" w:cs="方正小标宋_GBK"/>
          <w:color w:val="000000"/>
          <w:sz w:val="44"/>
          <w:szCs w:val="44"/>
        </w:rPr>
      </w:pPr>
    </w:p>
    <w:p>
      <w:pPr>
        <w:spacing w:line="600" w:lineRule="exact"/>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附件1</w:t>
      </w:r>
    </w:p>
    <w:p>
      <w:pPr>
        <w:spacing w:line="60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党 员 承 诺 践 诺 书</w:t>
      </w:r>
    </w:p>
    <w:p>
      <w:pPr>
        <w:spacing w:line="600" w:lineRule="exact"/>
        <w:jc w:val="center"/>
        <w:rPr>
          <w:rFonts w:hint="eastAsia"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w:t>
      </w:r>
      <w:r>
        <w:rPr>
          <w:rFonts w:hint="eastAsia" w:ascii="方正楷体_GBK" w:hAnsi="方正楷体_GBK" w:eastAsia="方正楷体_GBK" w:cs="方正楷体_GBK"/>
          <w:b/>
          <w:bCs/>
          <w:sz w:val="33"/>
          <w:szCs w:val="33"/>
          <w:u w:val="single"/>
        </w:rPr>
        <w:t xml:space="preserve">      </w:t>
      </w:r>
      <w:r>
        <w:rPr>
          <w:rFonts w:hint="eastAsia" w:ascii="方正楷体_GBK" w:hAnsi="方正楷体_GBK" w:eastAsia="方正楷体_GBK" w:cs="方正楷体_GBK"/>
          <w:b/>
          <w:bCs/>
          <w:sz w:val="33"/>
          <w:szCs w:val="33"/>
        </w:rPr>
        <w:t>年度）</w:t>
      </w:r>
    </w:p>
    <w:p>
      <w:pPr>
        <w:spacing w:line="600" w:lineRule="exact"/>
        <w:jc w:val="center"/>
        <w:rPr>
          <w:rFonts w:hint="eastAsia" w:ascii="方正楷体_GBK" w:hAnsi="方正楷体_GBK" w:eastAsia="方正楷体_GBK" w:cs="方正楷体_GBK"/>
          <w:b/>
          <w:bCs/>
          <w:sz w:val="33"/>
          <w:szCs w:val="33"/>
        </w:rPr>
      </w:pPr>
    </w:p>
    <w:tbl>
      <w:tblPr>
        <w:tblStyle w:val="5"/>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9"/>
        <w:gridCol w:w="1489"/>
        <w:gridCol w:w="1440"/>
        <w:gridCol w:w="1440"/>
        <w:gridCol w:w="12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9" w:type="dxa"/>
            <w:tcBorders>
              <w:top w:val="single" w:color="auto" w:sz="4" w:space="0"/>
              <w:left w:val="single" w:color="auto" w:sz="4" w:space="0"/>
              <w:bottom w:val="single" w:color="auto" w:sz="4" w:space="0"/>
              <w:right w:val="single" w:color="auto" w:sz="4" w:space="0"/>
            </w:tcBorders>
            <w:noWrap w:val="0"/>
            <w:vAlign w:val="center"/>
          </w:tcPr>
          <w:p>
            <w:pPr>
              <w:pStyle w:val="8"/>
              <w:widowControl/>
              <w:spacing w:line="240" w:lineRule="auto"/>
              <w:ind w:firstLine="0" w:firstLineChars="0"/>
              <w:jc w:val="center"/>
              <w:rPr>
                <w:rFonts w:ascii="Times New Roman" w:hAnsi="Times New Roman" w:eastAsia="方正仿宋_GBK" w:cs="Times New Roman"/>
                <w:sz w:val="28"/>
                <w:szCs w:val="28"/>
              </w:rPr>
            </w:pPr>
            <w:r>
              <w:rPr>
                <w:rFonts w:ascii="Times New Roman" w:hAnsi="Times New Roman" w:eastAsia="方正仿宋_GBK" w:cs="Times New Roman"/>
                <w:kern w:val="0"/>
                <w:sz w:val="28"/>
                <w:szCs w:val="28"/>
              </w:rPr>
              <w:t>姓名</w:t>
            </w:r>
          </w:p>
        </w:tc>
        <w:tc>
          <w:tcPr>
            <w:tcW w:w="1489" w:type="dxa"/>
            <w:tcBorders>
              <w:top w:val="single" w:color="auto" w:sz="4" w:space="0"/>
              <w:left w:val="single" w:color="auto" w:sz="4" w:space="0"/>
              <w:bottom w:val="single" w:color="auto" w:sz="4" w:space="0"/>
              <w:right w:val="single" w:color="auto" w:sz="4" w:space="0"/>
            </w:tcBorders>
            <w:noWrap w:val="0"/>
            <w:vAlign w:val="center"/>
          </w:tcPr>
          <w:p>
            <w:pPr>
              <w:pStyle w:val="8"/>
              <w:widowControl/>
              <w:spacing w:line="240" w:lineRule="auto"/>
              <w:ind w:firstLine="0" w:firstLineChars="0"/>
              <w:jc w:val="center"/>
              <w:rPr>
                <w:rFonts w:hint="eastAsia" w:ascii="Times New Roman" w:hAnsi="Times New Roman" w:eastAsia="方正仿宋_GBK" w:cs="Times New Roman"/>
                <w:sz w:val="28"/>
                <w:szCs w:val="2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pStyle w:val="8"/>
              <w:widowControl/>
              <w:spacing w:line="240" w:lineRule="auto"/>
              <w:ind w:firstLine="0" w:firstLineChars="0"/>
              <w:jc w:val="center"/>
              <w:rPr>
                <w:rFonts w:ascii="Times New Roman" w:hAnsi="Times New Roman" w:eastAsia="方正仿宋_GBK" w:cs="Times New Roman"/>
                <w:sz w:val="28"/>
                <w:szCs w:val="28"/>
              </w:rPr>
            </w:pPr>
            <w:r>
              <w:rPr>
                <w:rFonts w:ascii="Times New Roman" w:hAnsi="Times New Roman" w:eastAsia="方正仿宋_GBK" w:cs="Times New Roman"/>
                <w:kern w:val="0"/>
                <w:sz w:val="28"/>
                <w:szCs w:val="28"/>
              </w:rPr>
              <w:t>性别</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pStyle w:val="8"/>
              <w:widowControl/>
              <w:spacing w:line="240" w:lineRule="auto"/>
              <w:ind w:firstLine="0" w:firstLineChars="0"/>
              <w:jc w:val="center"/>
              <w:rPr>
                <w:rFonts w:hint="eastAsia" w:ascii="Times New Roman" w:hAnsi="Times New Roman" w:eastAsia="方正仿宋_GBK" w:cs="Times New Roman"/>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8"/>
              <w:widowControl/>
              <w:spacing w:line="240" w:lineRule="auto"/>
              <w:ind w:firstLine="0" w:firstLineChars="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出生</w:t>
            </w:r>
          </w:p>
          <w:p>
            <w:pPr>
              <w:pStyle w:val="8"/>
              <w:widowControl/>
              <w:spacing w:line="240" w:lineRule="auto"/>
              <w:ind w:firstLine="0" w:firstLineChars="0"/>
              <w:jc w:val="center"/>
              <w:rPr>
                <w:rFonts w:ascii="Times New Roman" w:hAnsi="Times New Roman" w:eastAsia="方正仿宋_GBK" w:cs="Times New Roman"/>
                <w:sz w:val="28"/>
                <w:szCs w:val="28"/>
              </w:rPr>
            </w:pPr>
            <w:r>
              <w:rPr>
                <w:rFonts w:ascii="Times New Roman" w:hAnsi="Times New Roman" w:eastAsia="方正仿宋_GBK" w:cs="Times New Roman"/>
                <w:kern w:val="0"/>
                <w:sz w:val="28"/>
                <w:szCs w:val="28"/>
              </w:rPr>
              <w:t>年月</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8"/>
              <w:widowControl/>
              <w:spacing w:line="240" w:lineRule="auto"/>
              <w:ind w:firstLine="0" w:firstLineChars="0"/>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679" w:type="dxa"/>
            <w:tcBorders>
              <w:top w:val="single" w:color="auto" w:sz="4" w:space="0"/>
              <w:left w:val="single" w:color="auto" w:sz="4" w:space="0"/>
              <w:bottom w:val="single" w:color="auto" w:sz="4" w:space="0"/>
              <w:right w:val="single" w:color="auto" w:sz="4" w:space="0"/>
            </w:tcBorders>
            <w:noWrap w:val="0"/>
            <w:vAlign w:val="center"/>
          </w:tcPr>
          <w:p>
            <w:pPr>
              <w:pStyle w:val="8"/>
              <w:widowControl/>
              <w:spacing w:line="240" w:lineRule="auto"/>
              <w:ind w:firstLine="0" w:firstLineChars="0"/>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入党</w:t>
            </w:r>
          </w:p>
          <w:p>
            <w:pPr>
              <w:pStyle w:val="8"/>
              <w:widowControl/>
              <w:spacing w:line="240" w:lineRule="auto"/>
              <w:ind w:firstLine="0" w:firstLineChars="0"/>
              <w:jc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kern w:val="0"/>
                <w:sz w:val="28"/>
                <w:szCs w:val="28"/>
              </w:rPr>
              <w:t>时间</w:t>
            </w:r>
          </w:p>
        </w:tc>
        <w:tc>
          <w:tcPr>
            <w:tcW w:w="1489" w:type="dxa"/>
            <w:tcBorders>
              <w:top w:val="single" w:color="auto" w:sz="4" w:space="0"/>
              <w:left w:val="single" w:color="auto" w:sz="4" w:space="0"/>
              <w:bottom w:val="single" w:color="auto" w:sz="4" w:space="0"/>
              <w:right w:val="single" w:color="auto" w:sz="4" w:space="0"/>
            </w:tcBorders>
            <w:noWrap w:val="0"/>
            <w:vAlign w:val="center"/>
          </w:tcPr>
          <w:p>
            <w:pPr>
              <w:pStyle w:val="8"/>
              <w:widowControl/>
              <w:spacing w:line="240" w:lineRule="auto"/>
              <w:ind w:firstLine="0" w:firstLineChars="0"/>
              <w:jc w:val="center"/>
              <w:rPr>
                <w:rFonts w:hint="eastAsia" w:ascii="Times New Roman" w:hAnsi="Times New Roman" w:eastAsia="方正仿宋_GBK" w:cs="Times New Roman"/>
                <w:sz w:val="28"/>
                <w:szCs w:val="2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pStyle w:val="8"/>
              <w:widowControl/>
              <w:spacing w:line="240" w:lineRule="auto"/>
              <w:ind w:firstLine="0" w:firstLineChars="0"/>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联系</w:t>
            </w:r>
          </w:p>
          <w:p>
            <w:pPr>
              <w:pStyle w:val="8"/>
              <w:widowControl/>
              <w:spacing w:line="240" w:lineRule="auto"/>
              <w:ind w:firstLine="0" w:firstLineChars="0"/>
              <w:jc w:val="center"/>
              <w:rPr>
                <w:rFonts w:ascii="Times New Roman" w:hAnsi="Times New Roman" w:eastAsia="方正仿宋_GBK" w:cs="Times New Roman"/>
                <w:sz w:val="28"/>
                <w:szCs w:val="28"/>
              </w:rPr>
            </w:pPr>
            <w:r>
              <w:rPr>
                <w:rFonts w:hint="eastAsia" w:ascii="Times New Roman" w:hAnsi="Times New Roman" w:eastAsia="方正仿宋_GBK" w:cs="Times New Roman"/>
                <w:kern w:val="0"/>
                <w:sz w:val="28"/>
                <w:szCs w:val="28"/>
              </w:rPr>
              <w:t>电话</w:t>
            </w:r>
          </w:p>
        </w:tc>
        <w:tc>
          <w:tcPr>
            <w:tcW w:w="4500" w:type="dxa"/>
            <w:gridSpan w:val="3"/>
            <w:tcBorders>
              <w:top w:val="single" w:color="auto" w:sz="4" w:space="0"/>
              <w:left w:val="single" w:color="auto" w:sz="4" w:space="0"/>
              <w:bottom w:val="single" w:color="auto" w:sz="4" w:space="0"/>
              <w:right w:val="single" w:color="auto" w:sz="4" w:space="0"/>
            </w:tcBorders>
            <w:noWrap w:val="0"/>
            <w:vAlign w:val="center"/>
          </w:tcPr>
          <w:p>
            <w:pPr>
              <w:pStyle w:val="8"/>
              <w:widowControl/>
              <w:spacing w:line="240" w:lineRule="auto"/>
              <w:ind w:firstLine="0" w:firstLineChars="0"/>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1679" w:type="dxa"/>
            <w:tcBorders>
              <w:top w:val="single" w:color="auto" w:sz="4" w:space="0"/>
              <w:left w:val="single" w:color="auto" w:sz="4" w:space="0"/>
              <w:bottom w:val="single" w:color="auto" w:sz="4" w:space="0"/>
              <w:right w:val="single" w:color="auto" w:sz="4" w:space="0"/>
            </w:tcBorders>
            <w:noWrap w:val="0"/>
            <w:vAlign w:val="center"/>
          </w:tcPr>
          <w:p>
            <w:pPr>
              <w:pStyle w:val="8"/>
              <w:widowControl/>
              <w:spacing w:line="240" w:lineRule="auto"/>
              <w:ind w:firstLine="0" w:firstLineChars="0"/>
              <w:jc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kern w:val="0"/>
                <w:sz w:val="28"/>
                <w:szCs w:val="28"/>
              </w:rPr>
              <w:t>所在党支部（网格）</w:t>
            </w:r>
          </w:p>
        </w:tc>
        <w:tc>
          <w:tcPr>
            <w:tcW w:w="7429" w:type="dxa"/>
            <w:gridSpan w:val="5"/>
            <w:tcBorders>
              <w:top w:val="single" w:color="auto" w:sz="4" w:space="0"/>
              <w:left w:val="single" w:color="auto" w:sz="4" w:space="0"/>
              <w:bottom w:val="single" w:color="auto" w:sz="4" w:space="0"/>
              <w:right w:val="single" w:color="auto" w:sz="4" w:space="0"/>
            </w:tcBorders>
            <w:noWrap w:val="0"/>
            <w:vAlign w:val="center"/>
          </w:tcPr>
          <w:p>
            <w:pPr>
              <w:pStyle w:val="8"/>
              <w:widowControl/>
              <w:spacing w:line="240" w:lineRule="auto"/>
              <w:ind w:firstLine="0" w:firstLineChars="0"/>
              <w:jc w:val="center"/>
              <w:rPr>
                <w:rFonts w:hint="eastAsia"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1679" w:type="dxa"/>
            <w:tcBorders>
              <w:top w:val="single" w:color="auto" w:sz="4" w:space="0"/>
              <w:left w:val="single" w:color="auto" w:sz="4" w:space="0"/>
              <w:bottom w:val="single" w:color="auto" w:sz="4" w:space="0"/>
              <w:right w:val="single" w:color="auto" w:sz="4" w:space="0"/>
            </w:tcBorders>
            <w:noWrap w:val="0"/>
            <w:vAlign w:val="center"/>
          </w:tcPr>
          <w:p>
            <w:pPr>
              <w:pStyle w:val="8"/>
              <w:widowControl/>
              <w:spacing w:line="240" w:lineRule="auto"/>
              <w:ind w:firstLine="0" w:firstLineChars="0"/>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联系的群众</w:t>
            </w:r>
          </w:p>
        </w:tc>
        <w:tc>
          <w:tcPr>
            <w:tcW w:w="7429" w:type="dxa"/>
            <w:gridSpan w:val="5"/>
            <w:tcBorders>
              <w:top w:val="single" w:color="auto" w:sz="4" w:space="0"/>
              <w:left w:val="single" w:color="auto" w:sz="4" w:space="0"/>
              <w:bottom w:val="single" w:color="auto" w:sz="4" w:space="0"/>
              <w:right w:val="single" w:color="auto" w:sz="4" w:space="0"/>
            </w:tcBorders>
            <w:noWrap w:val="0"/>
            <w:vAlign w:val="center"/>
          </w:tcPr>
          <w:p>
            <w:pPr>
              <w:pStyle w:val="8"/>
              <w:widowControl/>
              <w:spacing w:line="240" w:lineRule="auto"/>
              <w:ind w:firstLine="0" w:firstLineChars="0"/>
              <w:jc w:val="center"/>
              <w:rPr>
                <w:rFonts w:hint="eastAsia"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8" w:hRule="atLeast"/>
          <w:jc w:val="center"/>
        </w:trPr>
        <w:tc>
          <w:tcPr>
            <w:tcW w:w="1679" w:type="dxa"/>
            <w:tcBorders>
              <w:top w:val="single" w:color="auto" w:sz="4" w:space="0"/>
              <w:left w:val="single" w:color="auto" w:sz="4" w:space="0"/>
              <w:bottom w:val="single" w:color="auto" w:sz="4" w:space="0"/>
              <w:right w:val="single" w:color="auto" w:sz="4" w:space="0"/>
            </w:tcBorders>
            <w:noWrap w:val="0"/>
            <w:vAlign w:val="center"/>
          </w:tcPr>
          <w:p>
            <w:pPr>
              <w:pStyle w:val="8"/>
              <w:widowControl/>
              <w:spacing w:line="240" w:lineRule="auto"/>
              <w:ind w:firstLine="0" w:firstLineChars="0"/>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服务承诺</w:t>
            </w:r>
          </w:p>
        </w:tc>
        <w:tc>
          <w:tcPr>
            <w:tcW w:w="7429" w:type="dxa"/>
            <w:gridSpan w:val="5"/>
            <w:tcBorders>
              <w:top w:val="single" w:color="auto" w:sz="4" w:space="0"/>
              <w:left w:val="single" w:color="auto" w:sz="4" w:space="0"/>
              <w:bottom w:val="single" w:color="auto" w:sz="4" w:space="0"/>
              <w:right w:val="single" w:color="auto" w:sz="4" w:space="0"/>
            </w:tcBorders>
            <w:noWrap w:val="0"/>
            <w:vAlign w:val="center"/>
          </w:tcPr>
          <w:p>
            <w:pPr>
              <w:pStyle w:val="8"/>
              <w:widowControl/>
              <w:ind w:firstLine="0" w:firstLineChars="0"/>
              <w:rPr>
                <w:rFonts w:ascii="Times New Roman" w:hAnsi="Times New Roman" w:eastAsia="方正楷体_GBK" w:cs="Times New Roman"/>
                <w:kern w:val="0"/>
                <w:sz w:val="28"/>
                <w:szCs w:val="28"/>
              </w:rPr>
            </w:pPr>
          </w:p>
          <w:p>
            <w:pPr>
              <w:pStyle w:val="8"/>
              <w:widowControl/>
              <w:ind w:firstLine="0" w:firstLineChars="0"/>
              <w:rPr>
                <w:rFonts w:ascii="Times New Roman" w:hAnsi="Times New Roman" w:eastAsia="方正楷体_GBK" w:cs="Times New Roman"/>
                <w:kern w:val="0"/>
                <w:sz w:val="28"/>
                <w:szCs w:val="28"/>
              </w:rPr>
            </w:pPr>
          </w:p>
          <w:p>
            <w:pPr>
              <w:pStyle w:val="8"/>
              <w:widowControl/>
              <w:ind w:firstLine="0" w:firstLineChars="0"/>
              <w:rPr>
                <w:rFonts w:hint="eastAsia" w:ascii="Times New Roman" w:hAnsi="Times New Roman" w:eastAsia="方正楷体_GBK" w:cs="Times New Roman"/>
                <w:kern w:val="0"/>
                <w:sz w:val="28"/>
                <w:szCs w:val="28"/>
              </w:rPr>
            </w:pPr>
            <w:r>
              <w:rPr>
                <w:rFonts w:ascii="Times New Roman" w:hAnsi="Times New Roman" w:eastAsia="方正楷体_GBK" w:cs="Times New Roman"/>
                <w:kern w:val="0"/>
                <w:sz w:val="28"/>
                <w:szCs w:val="28"/>
              </w:rPr>
              <w:t xml:space="preserve">                   </w:t>
            </w:r>
          </w:p>
          <w:p>
            <w:pPr>
              <w:pStyle w:val="8"/>
              <w:widowControl/>
              <w:ind w:firstLine="0" w:firstLineChars="0"/>
              <w:rPr>
                <w:rFonts w:hint="eastAsia" w:ascii="Times New Roman" w:hAnsi="Times New Roman" w:eastAsia="方正楷体_GBK" w:cs="Times New Roman"/>
                <w:kern w:val="0"/>
                <w:sz w:val="28"/>
                <w:szCs w:val="28"/>
              </w:rPr>
            </w:pPr>
          </w:p>
          <w:p>
            <w:pPr>
              <w:pStyle w:val="8"/>
              <w:widowControl/>
              <w:ind w:firstLine="0" w:firstLineChars="0"/>
              <w:rPr>
                <w:rFonts w:hint="eastAsia" w:ascii="Times New Roman" w:hAnsi="Times New Roman" w:eastAsia="方正楷体_GBK" w:cs="Times New Roman"/>
                <w:kern w:val="0"/>
                <w:sz w:val="28"/>
                <w:szCs w:val="28"/>
              </w:rPr>
            </w:pPr>
          </w:p>
          <w:p>
            <w:pPr>
              <w:pStyle w:val="8"/>
              <w:widowControl/>
              <w:ind w:firstLine="0" w:firstLineChars="0"/>
              <w:rPr>
                <w:rFonts w:hint="eastAsia" w:ascii="Times New Roman" w:hAnsi="Times New Roman" w:eastAsia="方正楷体_GBK" w:cs="Times New Roman"/>
                <w:kern w:val="0"/>
                <w:sz w:val="28"/>
                <w:szCs w:val="28"/>
              </w:rPr>
            </w:pPr>
          </w:p>
          <w:p>
            <w:pPr>
              <w:pStyle w:val="8"/>
              <w:widowControl/>
              <w:ind w:firstLine="0" w:firstLineChars="0"/>
              <w:rPr>
                <w:rFonts w:hint="eastAsia" w:ascii="Times New Roman" w:hAnsi="Times New Roman" w:eastAsia="方正楷体_GBK" w:cs="Times New Roman"/>
                <w:kern w:val="0"/>
                <w:sz w:val="28"/>
                <w:szCs w:val="28"/>
              </w:rPr>
            </w:pPr>
          </w:p>
          <w:p>
            <w:pPr>
              <w:pStyle w:val="8"/>
              <w:widowControl/>
              <w:ind w:firstLine="0" w:firstLineChars="0"/>
              <w:rPr>
                <w:rFonts w:ascii="Times New Roman" w:hAnsi="Times New Roman" w:eastAsia="方正仿宋_GBK" w:cs="Times New Roman"/>
                <w:sz w:val="28"/>
                <w:szCs w:val="28"/>
              </w:rPr>
            </w:pPr>
            <w:r>
              <w:rPr>
                <w:rFonts w:ascii="Times New Roman" w:hAnsi="Times New Roman" w:eastAsia="方正楷体_GBK" w:cs="Times New Roman"/>
                <w:kern w:val="0"/>
                <w:sz w:val="28"/>
                <w:szCs w:val="28"/>
              </w:rPr>
              <w:t xml:space="preserve"> 签名：               年  月  日</w:t>
            </w:r>
          </w:p>
        </w:tc>
      </w:tr>
    </w:tbl>
    <w:p>
      <w:pPr>
        <w:spacing w:line="600" w:lineRule="exact"/>
        <w:rPr>
          <w:rFonts w:hint="eastAsia" w:eastAsia="方正仿宋_GBK"/>
          <w:sz w:val="32"/>
          <w:szCs w:val="32"/>
        </w:rPr>
      </w:pPr>
    </w:p>
    <w:p>
      <w:pPr>
        <w:spacing w:line="60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tbl>
      <w:tblPr>
        <w:tblStyle w:val="5"/>
        <w:tblW w:w="9700" w:type="dxa"/>
        <w:tblInd w:w="93" w:type="dxa"/>
        <w:tblLayout w:type="autofit"/>
        <w:tblCellMar>
          <w:top w:w="0" w:type="dxa"/>
          <w:left w:w="108" w:type="dxa"/>
          <w:bottom w:w="0" w:type="dxa"/>
          <w:right w:w="108" w:type="dxa"/>
        </w:tblCellMar>
      </w:tblPr>
      <w:tblGrid>
        <w:gridCol w:w="835"/>
        <w:gridCol w:w="1369"/>
        <w:gridCol w:w="1636"/>
        <w:gridCol w:w="1450"/>
        <w:gridCol w:w="986"/>
        <w:gridCol w:w="1612"/>
        <w:gridCol w:w="835"/>
        <w:gridCol w:w="977"/>
      </w:tblGrid>
      <w:tr>
        <w:tblPrEx>
          <w:tblCellMar>
            <w:top w:w="0" w:type="dxa"/>
            <w:left w:w="108" w:type="dxa"/>
            <w:bottom w:w="0" w:type="dxa"/>
            <w:right w:w="108" w:type="dxa"/>
          </w:tblCellMar>
        </w:tblPrEx>
        <w:trPr>
          <w:trHeight w:val="780" w:hRule="atLeast"/>
        </w:trPr>
        <w:tc>
          <w:tcPr>
            <w:tcW w:w="9700" w:type="dxa"/>
            <w:gridSpan w:val="8"/>
            <w:tcBorders>
              <w:top w:val="nil"/>
              <w:left w:val="nil"/>
              <w:bottom w:val="nil"/>
              <w:right w:val="nil"/>
            </w:tcBorders>
            <w:noWrap/>
            <w:vAlign w:val="center"/>
          </w:tcPr>
          <w:p>
            <w:pPr>
              <w:widowControl/>
              <w:jc w:val="center"/>
              <w:textAlignment w:val="center"/>
              <w:rPr>
                <w:rFonts w:hint="eastAsia" w:ascii="方正小标宋_GBK" w:hAnsi="方正小标宋_GBK" w:eastAsia="方正小标宋_GBK" w:cs="方正小标宋_GBK"/>
                <w:color w:val="000000"/>
                <w:sz w:val="36"/>
                <w:szCs w:val="36"/>
                <w:lang w:val="en-US" w:eastAsia="zh-CN"/>
              </w:rPr>
            </w:pPr>
            <w:r>
              <w:rPr>
                <w:rFonts w:hint="eastAsia" w:ascii="方正小标宋_GBK" w:hAnsi="方正小标宋_GBK" w:eastAsia="方正小标宋_GBK" w:cs="方正小标宋_GBK"/>
                <w:color w:val="000000"/>
                <w:kern w:val="0"/>
                <w:sz w:val="32"/>
                <w:szCs w:val="32"/>
                <w:lang w:bidi="ar"/>
              </w:rPr>
              <w:t>XX村党员“三亮三联五带头”网格化服务群众活动公示</w:t>
            </w:r>
            <w:r>
              <w:rPr>
                <w:rFonts w:hint="eastAsia" w:ascii="方正小标宋_GBK" w:hAnsi="方正小标宋_GBK" w:eastAsia="方正小标宋_GBK" w:cs="方正小标宋_GBK"/>
                <w:color w:val="000000"/>
                <w:kern w:val="0"/>
                <w:sz w:val="32"/>
                <w:szCs w:val="32"/>
                <w:lang w:eastAsia="zh-CN" w:bidi="ar"/>
              </w:rPr>
              <w:t>信息表</w:t>
            </w:r>
          </w:p>
        </w:tc>
      </w:tr>
      <w:tr>
        <w:tblPrEx>
          <w:tblCellMar>
            <w:top w:w="0" w:type="dxa"/>
            <w:left w:w="108" w:type="dxa"/>
            <w:bottom w:w="0" w:type="dxa"/>
            <w:right w:w="108" w:type="dxa"/>
          </w:tblCellMar>
        </w:tblPrEx>
        <w:trPr>
          <w:trHeight w:val="951" w:hRule="atLeast"/>
        </w:trPr>
        <w:tc>
          <w:tcPr>
            <w:tcW w:w="8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姓名</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联系电话</w:t>
            </w:r>
          </w:p>
        </w:tc>
        <w:tc>
          <w:tcPr>
            <w:tcW w:w="16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职责内容</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承诺事项</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联系群众户主姓名</w:t>
            </w: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黑体_GBK" w:hAnsi="方正黑体_GBK" w:eastAsia="方正黑体_GBK" w:cs="方正黑体_GBK"/>
                <w:color w:val="000000"/>
                <w:kern w:val="0"/>
                <w:sz w:val="24"/>
                <w:szCs w:val="24"/>
                <w:lang w:bidi="ar"/>
              </w:rPr>
            </w:pPr>
            <w:r>
              <w:rPr>
                <w:rFonts w:hint="eastAsia" w:ascii="方正黑体_GBK" w:hAnsi="方正黑体_GBK" w:eastAsia="方正黑体_GBK" w:cs="方正黑体_GBK"/>
                <w:color w:val="000000"/>
                <w:kern w:val="0"/>
                <w:sz w:val="24"/>
                <w:szCs w:val="24"/>
                <w:lang w:bidi="ar"/>
              </w:rPr>
              <w:t>联系群众</w:t>
            </w:r>
          </w:p>
          <w:p>
            <w:pPr>
              <w:widowControl/>
              <w:spacing w:line="300" w:lineRule="exact"/>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户主电话</w:t>
            </w:r>
          </w:p>
        </w:tc>
        <w:tc>
          <w:tcPr>
            <w:tcW w:w="8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联系院落名称</w:t>
            </w: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联系网格名称</w:t>
            </w:r>
          </w:p>
        </w:tc>
      </w:tr>
      <w:tr>
        <w:tblPrEx>
          <w:tblCellMar>
            <w:top w:w="0" w:type="dxa"/>
            <w:left w:w="108" w:type="dxa"/>
            <w:bottom w:w="0" w:type="dxa"/>
            <w:right w:w="108" w:type="dxa"/>
          </w:tblCellMar>
        </w:tblPrEx>
        <w:trPr>
          <w:trHeight w:val="900" w:hRule="atLeast"/>
        </w:trPr>
        <w:tc>
          <w:tcPr>
            <w:tcW w:w="835" w:type="dxa"/>
            <w:vMerge w:val="restart"/>
            <w:tcBorders>
              <w:top w:val="single" w:color="000000" w:sz="4" w:space="0"/>
              <w:left w:val="single" w:color="000000" w:sz="4" w:space="0"/>
              <w:right w:val="single" w:color="000000" w:sz="4" w:space="0"/>
            </w:tcBorders>
            <w:noWrap/>
            <w:vAlign w:val="center"/>
          </w:tcPr>
          <w:p>
            <w:pPr>
              <w:rPr>
                <w:rFonts w:hint="eastAsia" w:ascii="宋体" w:hAnsi="宋体" w:cs="宋体"/>
                <w:color w:val="000000"/>
                <w:sz w:val="22"/>
                <w:szCs w:val="22"/>
              </w:rPr>
            </w:pPr>
          </w:p>
        </w:tc>
        <w:tc>
          <w:tcPr>
            <w:tcW w:w="1369" w:type="dxa"/>
            <w:vMerge w:val="restart"/>
            <w:tcBorders>
              <w:top w:val="single" w:color="000000" w:sz="4" w:space="0"/>
              <w:left w:val="single" w:color="000000" w:sz="4" w:space="0"/>
              <w:right w:val="single" w:color="000000" w:sz="4" w:space="0"/>
            </w:tcBorders>
            <w:noWrap/>
            <w:vAlign w:val="center"/>
          </w:tcPr>
          <w:p>
            <w:pPr>
              <w:rPr>
                <w:rFonts w:hint="eastAsia" w:ascii="宋体" w:hAnsi="宋体" w:cs="宋体"/>
                <w:color w:val="000000"/>
                <w:sz w:val="22"/>
                <w:szCs w:val="22"/>
              </w:rPr>
            </w:pPr>
          </w:p>
        </w:tc>
        <w:tc>
          <w:tcPr>
            <w:tcW w:w="1636" w:type="dxa"/>
            <w:vMerge w:val="restart"/>
            <w:tcBorders>
              <w:top w:val="single" w:color="000000" w:sz="4" w:space="0"/>
              <w:left w:val="single" w:color="000000" w:sz="4" w:space="0"/>
              <w:right w:val="single" w:color="000000" w:sz="4" w:space="0"/>
            </w:tcBorders>
            <w:noWrap/>
            <w:vAlign w:val="center"/>
          </w:tcPr>
          <w:p>
            <w:pPr>
              <w:rPr>
                <w:rFonts w:hint="eastAsia" w:ascii="宋体" w:hAnsi="宋体" w:cs="宋体"/>
                <w:color w:val="000000"/>
                <w:sz w:val="22"/>
                <w:szCs w:val="22"/>
              </w:rPr>
            </w:pPr>
          </w:p>
        </w:tc>
        <w:tc>
          <w:tcPr>
            <w:tcW w:w="1450" w:type="dxa"/>
            <w:vMerge w:val="restart"/>
            <w:tcBorders>
              <w:top w:val="single" w:color="000000" w:sz="4" w:space="0"/>
              <w:left w:val="single" w:color="000000" w:sz="4" w:space="0"/>
              <w:right w:val="single" w:color="000000" w:sz="4" w:space="0"/>
            </w:tcBorders>
            <w:noWrap/>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835" w:type="dxa"/>
            <w:vMerge w:val="restart"/>
            <w:tcBorders>
              <w:top w:val="single" w:color="000000" w:sz="4" w:space="0"/>
              <w:left w:val="single" w:color="000000" w:sz="4" w:space="0"/>
              <w:right w:val="single" w:color="000000" w:sz="4" w:space="0"/>
            </w:tcBorders>
            <w:noWrap/>
            <w:vAlign w:val="center"/>
          </w:tcPr>
          <w:p>
            <w:pPr>
              <w:rPr>
                <w:rFonts w:hint="eastAsia" w:ascii="宋体" w:hAnsi="宋体" w:cs="宋体"/>
                <w:color w:val="000000"/>
                <w:sz w:val="22"/>
                <w:szCs w:val="22"/>
              </w:rPr>
            </w:pPr>
          </w:p>
        </w:tc>
        <w:tc>
          <w:tcPr>
            <w:tcW w:w="977" w:type="dxa"/>
            <w:vMerge w:val="restart"/>
            <w:tcBorders>
              <w:top w:val="single" w:color="000000" w:sz="4" w:space="0"/>
              <w:left w:val="single" w:color="000000"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900" w:hRule="atLeast"/>
        </w:trPr>
        <w:tc>
          <w:tcPr>
            <w:tcW w:w="835" w:type="dxa"/>
            <w:vMerge w:val="continue"/>
            <w:tcBorders>
              <w:left w:val="single" w:color="000000" w:sz="4" w:space="0"/>
              <w:right w:val="single" w:color="000000" w:sz="4" w:space="0"/>
            </w:tcBorders>
            <w:noWrap/>
            <w:vAlign w:val="center"/>
          </w:tcPr>
          <w:p>
            <w:pPr>
              <w:rPr>
                <w:rFonts w:hint="eastAsia" w:ascii="宋体" w:hAnsi="宋体" w:cs="宋体"/>
                <w:color w:val="000000"/>
                <w:sz w:val="22"/>
                <w:szCs w:val="22"/>
              </w:rPr>
            </w:pPr>
          </w:p>
        </w:tc>
        <w:tc>
          <w:tcPr>
            <w:tcW w:w="1369" w:type="dxa"/>
            <w:vMerge w:val="continue"/>
            <w:tcBorders>
              <w:left w:val="single" w:color="000000" w:sz="4" w:space="0"/>
              <w:right w:val="single" w:color="000000" w:sz="4" w:space="0"/>
            </w:tcBorders>
            <w:noWrap/>
            <w:vAlign w:val="center"/>
          </w:tcPr>
          <w:p>
            <w:pPr>
              <w:rPr>
                <w:rFonts w:hint="eastAsia" w:ascii="宋体" w:hAnsi="宋体" w:cs="宋体"/>
                <w:color w:val="000000"/>
                <w:sz w:val="22"/>
                <w:szCs w:val="22"/>
              </w:rPr>
            </w:pPr>
          </w:p>
        </w:tc>
        <w:tc>
          <w:tcPr>
            <w:tcW w:w="1636" w:type="dxa"/>
            <w:vMerge w:val="continue"/>
            <w:tcBorders>
              <w:left w:val="single" w:color="000000" w:sz="4" w:space="0"/>
              <w:right w:val="single" w:color="000000" w:sz="4" w:space="0"/>
            </w:tcBorders>
            <w:noWrap/>
            <w:vAlign w:val="center"/>
          </w:tcPr>
          <w:p>
            <w:pPr>
              <w:rPr>
                <w:rFonts w:hint="eastAsia" w:ascii="宋体" w:hAnsi="宋体" w:cs="宋体"/>
                <w:color w:val="000000"/>
                <w:sz w:val="22"/>
                <w:szCs w:val="22"/>
              </w:rPr>
            </w:pPr>
          </w:p>
        </w:tc>
        <w:tc>
          <w:tcPr>
            <w:tcW w:w="1450" w:type="dxa"/>
            <w:vMerge w:val="continue"/>
            <w:tcBorders>
              <w:left w:val="single" w:color="000000" w:sz="4" w:space="0"/>
              <w:right w:val="single" w:color="000000" w:sz="4" w:space="0"/>
            </w:tcBorders>
            <w:noWrap/>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835" w:type="dxa"/>
            <w:vMerge w:val="continue"/>
            <w:tcBorders>
              <w:left w:val="single" w:color="000000" w:sz="4" w:space="0"/>
              <w:right w:val="single" w:color="000000" w:sz="4" w:space="0"/>
            </w:tcBorders>
            <w:noWrap/>
            <w:vAlign w:val="center"/>
          </w:tcPr>
          <w:p>
            <w:pPr>
              <w:rPr>
                <w:rFonts w:hint="eastAsia" w:ascii="宋体" w:hAnsi="宋体" w:cs="宋体"/>
                <w:color w:val="000000"/>
                <w:sz w:val="22"/>
                <w:szCs w:val="22"/>
              </w:rPr>
            </w:pPr>
          </w:p>
        </w:tc>
        <w:tc>
          <w:tcPr>
            <w:tcW w:w="977" w:type="dxa"/>
            <w:vMerge w:val="continue"/>
            <w:tcBorders>
              <w:left w:val="single" w:color="000000"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900" w:hRule="atLeast"/>
        </w:trPr>
        <w:tc>
          <w:tcPr>
            <w:tcW w:w="835" w:type="dxa"/>
            <w:vMerge w:val="continue"/>
            <w:tcBorders>
              <w:left w:val="single" w:color="000000" w:sz="4" w:space="0"/>
              <w:bottom w:val="single" w:color="auto" w:sz="4" w:space="0"/>
              <w:right w:val="single" w:color="000000" w:sz="4" w:space="0"/>
            </w:tcBorders>
            <w:noWrap/>
            <w:vAlign w:val="center"/>
          </w:tcPr>
          <w:p>
            <w:pPr>
              <w:rPr>
                <w:rFonts w:hint="eastAsia" w:ascii="宋体" w:hAnsi="宋体" w:cs="宋体"/>
                <w:color w:val="000000"/>
                <w:sz w:val="22"/>
                <w:szCs w:val="22"/>
              </w:rPr>
            </w:pPr>
          </w:p>
        </w:tc>
        <w:tc>
          <w:tcPr>
            <w:tcW w:w="1369" w:type="dxa"/>
            <w:vMerge w:val="continue"/>
            <w:tcBorders>
              <w:left w:val="single" w:color="000000" w:sz="4" w:space="0"/>
              <w:bottom w:val="single" w:color="auto" w:sz="4" w:space="0"/>
              <w:right w:val="single" w:color="000000" w:sz="4" w:space="0"/>
            </w:tcBorders>
            <w:noWrap/>
            <w:vAlign w:val="center"/>
          </w:tcPr>
          <w:p>
            <w:pPr>
              <w:rPr>
                <w:rFonts w:hint="eastAsia" w:ascii="宋体" w:hAnsi="宋体" w:cs="宋体"/>
                <w:color w:val="000000"/>
                <w:sz w:val="22"/>
                <w:szCs w:val="22"/>
              </w:rPr>
            </w:pPr>
          </w:p>
        </w:tc>
        <w:tc>
          <w:tcPr>
            <w:tcW w:w="1636" w:type="dxa"/>
            <w:vMerge w:val="continue"/>
            <w:tcBorders>
              <w:left w:val="single" w:color="000000" w:sz="4" w:space="0"/>
              <w:bottom w:val="single" w:color="auto" w:sz="4" w:space="0"/>
              <w:right w:val="single" w:color="000000" w:sz="4" w:space="0"/>
            </w:tcBorders>
            <w:noWrap/>
            <w:vAlign w:val="center"/>
          </w:tcPr>
          <w:p>
            <w:pPr>
              <w:rPr>
                <w:rFonts w:hint="eastAsia" w:ascii="宋体" w:hAnsi="宋体" w:cs="宋体"/>
                <w:color w:val="000000"/>
                <w:sz w:val="22"/>
                <w:szCs w:val="22"/>
              </w:rPr>
            </w:pPr>
          </w:p>
        </w:tc>
        <w:tc>
          <w:tcPr>
            <w:tcW w:w="1450" w:type="dxa"/>
            <w:vMerge w:val="continue"/>
            <w:tcBorders>
              <w:left w:val="single" w:color="000000" w:sz="4" w:space="0"/>
              <w:bottom w:val="single" w:color="auto" w:sz="4" w:space="0"/>
              <w:right w:val="single" w:color="000000" w:sz="4" w:space="0"/>
            </w:tcBorders>
            <w:noWrap/>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auto" w:sz="4" w:space="0"/>
              <w:right w:val="single" w:color="000000" w:sz="4" w:space="0"/>
            </w:tcBorders>
            <w:noWrap/>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auto" w:sz="4" w:space="0"/>
              <w:right w:val="single" w:color="000000" w:sz="4" w:space="0"/>
            </w:tcBorders>
            <w:noWrap/>
            <w:vAlign w:val="center"/>
          </w:tcPr>
          <w:p>
            <w:pPr>
              <w:rPr>
                <w:rFonts w:hint="eastAsia" w:ascii="宋体" w:hAnsi="宋体" w:cs="宋体"/>
                <w:color w:val="000000"/>
                <w:sz w:val="22"/>
                <w:szCs w:val="22"/>
              </w:rPr>
            </w:pPr>
          </w:p>
        </w:tc>
        <w:tc>
          <w:tcPr>
            <w:tcW w:w="835" w:type="dxa"/>
            <w:vMerge w:val="continue"/>
            <w:tcBorders>
              <w:left w:val="single" w:color="000000" w:sz="4" w:space="0"/>
              <w:bottom w:val="single" w:color="auto" w:sz="4" w:space="0"/>
              <w:right w:val="single" w:color="000000" w:sz="4" w:space="0"/>
            </w:tcBorders>
            <w:noWrap/>
            <w:vAlign w:val="center"/>
          </w:tcPr>
          <w:p>
            <w:pPr>
              <w:rPr>
                <w:rFonts w:hint="eastAsia" w:ascii="宋体" w:hAnsi="宋体" w:cs="宋体"/>
                <w:color w:val="000000"/>
                <w:sz w:val="22"/>
                <w:szCs w:val="22"/>
              </w:rPr>
            </w:pPr>
          </w:p>
        </w:tc>
        <w:tc>
          <w:tcPr>
            <w:tcW w:w="977" w:type="dxa"/>
            <w:vMerge w:val="continue"/>
            <w:tcBorders>
              <w:left w:val="single" w:color="000000" w:sz="4" w:space="0"/>
              <w:bottom w:val="single" w:color="auto"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900" w:hRule="atLeast"/>
        </w:trPr>
        <w:tc>
          <w:tcPr>
            <w:tcW w:w="835" w:type="dxa"/>
            <w:tcBorders>
              <w:top w:val="single" w:color="auto" w:sz="4" w:space="0"/>
              <w:left w:val="single" w:color="auto" w:sz="4" w:space="0"/>
              <w:right w:val="single" w:color="000000" w:sz="4" w:space="0"/>
            </w:tcBorders>
            <w:noWrap/>
            <w:vAlign w:val="center"/>
          </w:tcPr>
          <w:p>
            <w:pPr>
              <w:rPr>
                <w:rFonts w:hint="eastAsia" w:ascii="宋体" w:hAnsi="宋体" w:cs="宋体"/>
                <w:color w:val="000000"/>
                <w:sz w:val="22"/>
                <w:szCs w:val="22"/>
              </w:rPr>
            </w:pPr>
          </w:p>
        </w:tc>
        <w:tc>
          <w:tcPr>
            <w:tcW w:w="1369" w:type="dxa"/>
            <w:tcBorders>
              <w:top w:val="single" w:color="auto" w:sz="4" w:space="0"/>
              <w:left w:val="single" w:color="000000" w:sz="4" w:space="0"/>
              <w:right w:val="single" w:color="000000" w:sz="4" w:space="0"/>
            </w:tcBorders>
            <w:noWrap/>
            <w:vAlign w:val="center"/>
          </w:tcPr>
          <w:p>
            <w:pPr>
              <w:rPr>
                <w:rFonts w:hint="eastAsia" w:ascii="宋体" w:hAnsi="宋体" w:cs="宋体"/>
                <w:color w:val="000000"/>
                <w:sz w:val="22"/>
                <w:szCs w:val="22"/>
              </w:rPr>
            </w:pPr>
          </w:p>
        </w:tc>
        <w:tc>
          <w:tcPr>
            <w:tcW w:w="1636" w:type="dxa"/>
            <w:tcBorders>
              <w:top w:val="single" w:color="auto" w:sz="4" w:space="0"/>
              <w:left w:val="single" w:color="000000" w:sz="4" w:space="0"/>
              <w:right w:val="single" w:color="000000" w:sz="4" w:space="0"/>
            </w:tcBorders>
            <w:noWrap/>
            <w:vAlign w:val="center"/>
          </w:tcPr>
          <w:p>
            <w:pPr>
              <w:rPr>
                <w:rFonts w:hint="eastAsia" w:ascii="宋体" w:hAnsi="宋体" w:cs="宋体"/>
                <w:color w:val="000000"/>
                <w:sz w:val="22"/>
                <w:szCs w:val="22"/>
              </w:rPr>
            </w:pPr>
          </w:p>
        </w:tc>
        <w:tc>
          <w:tcPr>
            <w:tcW w:w="1450" w:type="dxa"/>
            <w:tcBorders>
              <w:top w:val="single" w:color="auto" w:sz="4" w:space="0"/>
              <w:left w:val="single" w:color="000000" w:sz="4" w:space="0"/>
              <w:right w:val="single" w:color="000000" w:sz="4" w:space="0"/>
            </w:tcBorders>
            <w:noWrap/>
            <w:vAlign w:val="center"/>
          </w:tcPr>
          <w:p>
            <w:pPr>
              <w:rPr>
                <w:rFonts w:hint="eastAsia" w:ascii="宋体" w:hAnsi="宋体" w:cs="宋体"/>
                <w:color w:val="000000"/>
                <w:sz w:val="22"/>
                <w:szCs w:val="22"/>
              </w:rPr>
            </w:pPr>
          </w:p>
        </w:tc>
        <w:tc>
          <w:tcPr>
            <w:tcW w:w="0" w:type="auto"/>
            <w:tcBorders>
              <w:top w:val="single" w:color="auto"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0" w:type="auto"/>
            <w:tcBorders>
              <w:top w:val="single" w:color="auto"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835" w:type="dxa"/>
            <w:tcBorders>
              <w:top w:val="single" w:color="auto" w:sz="4" w:space="0"/>
              <w:left w:val="single" w:color="000000" w:sz="4" w:space="0"/>
              <w:right w:val="single" w:color="000000" w:sz="4" w:space="0"/>
            </w:tcBorders>
            <w:noWrap/>
            <w:vAlign w:val="center"/>
          </w:tcPr>
          <w:p>
            <w:pPr>
              <w:rPr>
                <w:rFonts w:hint="eastAsia" w:ascii="宋体" w:hAnsi="宋体" w:cs="宋体"/>
                <w:color w:val="000000"/>
                <w:sz w:val="22"/>
                <w:szCs w:val="22"/>
              </w:rPr>
            </w:pPr>
          </w:p>
        </w:tc>
        <w:tc>
          <w:tcPr>
            <w:tcW w:w="977" w:type="dxa"/>
            <w:tcBorders>
              <w:top w:val="single" w:color="auto" w:sz="4" w:space="0"/>
              <w:left w:val="single" w:color="000000" w:sz="4" w:space="0"/>
              <w:right w:val="single" w:color="auto"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900" w:hRule="atLeast"/>
        </w:trPr>
        <w:tc>
          <w:tcPr>
            <w:tcW w:w="835" w:type="dxa"/>
            <w:tcBorders>
              <w:left w:val="single" w:color="auto" w:sz="4" w:space="0"/>
              <w:right w:val="single" w:color="000000" w:sz="4" w:space="0"/>
            </w:tcBorders>
            <w:noWrap/>
            <w:vAlign w:val="center"/>
          </w:tcPr>
          <w:p>
            <w:pPr>
              <w:rPr>
                <w:rFonts w:hint="eastAsia" w:ascii="宋体" w:hAnsi="宋体" w:cs="宋体"/>
                <w:color w:val="000000"/>
                <w:sz w:val="22"/>
                <w:szCs w:val="22"/>
              </w:rPr>
            </w:pPr>
          </w:p>
        </w:tc>
        <w:tc>
          <w:tcPr>
            <w:tcW w:w="1369" w:type="dxa"/>
            <w:tcBorders>
              <w:left w:val="single" w:color="000000" w:sz="4" w:space="0"/>
              <w:right w:val="single" w:color="000000" w:sz="4" w:space="0"/>
            </w:tcBorders>
            <w:noWrap/>
            <w:vAlign w:val="center"/>
          </w:tcPr>
          <w:p>
            <w:pPr>
              <w:rPr>
                <w:rFonts w:hint="eastAsia" w:ascii="宋体" w:hAnsi="宋体" w:cs="宋体"/>
                <w:color w:val="000000"/>
                <w:sz w:val="22"/>
                <w:szCs w:val="22"/>
              </w:rPr>
            </w:pPr>
          </w:p>
        </w:tc>
        <w:tc>
          <w:tcPr>
            <w:tcW w:w="1636" w:type="dxa"/>
            <w:tcBorders>
              <w:left w:val="single" w:color="000000" w:sz="4" w:space="0"/>
              <w:right w:val="single" w:color="000000" w:sz="4" w:space="0"/>
            </w:tcBorders>
            <w:noWrap/>
            <w:vAlign w:val="center"/>
          </w:tcPr>
          <w:p>
            <w:pPr>
              <w:rPr>
                <w:rFonts w:hint="eastAsia" w:ascii="宋体" w:hAnsi="宋体" w:cs="宋体"/>
                <w:color w:val="000000"/>
                <w:sz w:val="22"/>
                <w:szCs w:val="22"/>
              </w:rPr>
            </w:pPr>
          </w:p>
        </w:tc>
        <w:tc>
          <w:tcPr>
            <w:tcW w:w="1450" w:type="dxa"/>
            <w:tcBorders>
              <w:left w:val="single" w:color="000000" w:sz="4" w:space="0"/>
              <w:right w:val="single" w:color="000000" w:sz="4" w:space="0"/>
            </w:tcBorders>
            <w:noWrap/>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835" w:type="dxa"/>
            <w:tcBorders>
              <w:left w:val="single" w:color="000000" w:sz="4" w:space="0"/>
              <w:right w:val="single" w:color="000000" w:sz="4" w:space="0"/>
            </w:tcBorders>
            <w:noWrap/>
            <w:vAlign w:val="center"/>
          </w:tcPr>
          <w:p>
            <w:pPr>
              <w:rPr>
                <w:rFonts w:hint="eastAsia" w:ascii="宋体" w:hAnsi="宋体" w:cs="宋体"/>
                <w:color w:val="000000"/>
                <w:sz w:val="22"/>
                <w:szCs w:val="22"/>
              </w:rPr>
            </w:pPr>
          </w:p>
        </w:tc>
        <w:tc>
          <w:tcPr>
            <w:tcW w:w="977" w:type="dxa"/>
            <w:tcBorders>
              <w:left w:val="single" w:color="000000" w:sz="4" w:space="0"/>
              <w:right w:val="single" w:color="auto"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900" w:hRule="atLeast"/>
        </w:trPr>
        <w:tc>
          <w:tcPr>
            <w:tcW w:w="835" w:type="dxa"/>
            <w:tcBorders>
              <w:left w:val="single" w:color="auto" w:sz="4" w:space="0"/>
              <w:bottom w:val="single" w:color="auto" w:sz="4" w:space="0"/>
              <w:right w:val="single" w:color="000000" w:sz="4" w:space="0"/>
            </w:tcBorders>
            <w:noWrap/>
            <w:vAlign w:val="center"/>
          </w:tcPr>
          <w:p>
            <w:pPr>
              <w:rPr>
                <w:rFonts w:hint="eastAsia" w:ascii="宋体" w:hAnsi="宋体" w:cs="宋体"/>
                <w:color w:val="000000"/>
                <w:sz w:val="22"/>
                <w:szCs w:val="22"/>
              </w:rPr>
            </w:pPr>
          </w:p>
        </w:tc>
        <w:tc>
          <w:tcPr>
            <w:tcW w:w="1369" w:type="dxa"/>
            <w:tcBorders>
              <w:left w:val="single" w:color="000000" w:sz="4" w:space="0"/>
              <w:bottom w:val="single" w:color="auto" w:sz="4" w:space="0"/>
              <w:right w:val="single" w:color="000000" w:sz="4" w:space="0"/>
            </w:tcBorders>
            <w:noWrap/>
            <w:vAlign w:val="center"/>
          </w:tcPr>
          <w:p>
            <w:pPr>
              <w:rPr>
                <w:rFonts w:hint="eastAsia" w:ascii="宋体" w:hAnsi="宋体" w:cs="宋体"/>
                <w:color w:val="000000"/>
                <w:sz w:val="22"/>
                <w:szCs w:val="22"/>
              </w:rPr>
            </w:pPr>
          </w:p>
        </w:tc>
        <w:tc>
          <w:tcPr>
            <w:tcW w:w="1636" w:type="dxa"/>
            <w:tcBorders>
              <w:left w:val="single" w:color="000000" w:sz="4" w:space="0"/>
              <w:bottom w:val="single" w:color="auto" w:sz="4" w:space="0"/>
              <w:right w:val="single" w:color="000000" w:sz="4" w:space="0"/>
            </w:tcBorders>
            <w:noWrap/>
            <w:vAlign w:val="center"/>
          </w:tcPr>
          <w:p>
            <w:pPr>
              <w:rPr>
                <w:rFonts w:hint="eastAsia" w:ascii="宋体" w:hAnsi="宋体" w:cs="宋体"/>
                <w:color w:val="000000"/>
                <w:sz w:val="22"/>
                <w:szCs w:val="22"/>
              </w:rPr>
            </w:pPr>
          </w:p>
        </w:tc>
        <w:tc>
          <w:tcPr>
            <w:tcW w:w="1450" w:type="dxa"/>
            <w:tcBorders>
              <w:left w:val="single" w:color="000000" w:sz="4" w:space="0"/>
              <w:bottom w:val="single" w:color="auto" w:sz="4" w:space="0"/>
              <w:right w:val="single" w:color="000000" w:sz="4" w:space="0"/>
            </w:tcBorders>
            <w:noWrap/>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auto" w:sz="4" w:space="0"/>
              <w:right w:val="single" w:color="000000" w:sz="4" w:space="0"/>
            </w:tcBorders>
            <w:noWrap/>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auto" w:sz="4" w:space="0"/>
              <w:right w:val="single" w:color="000000" w:sz="4" w:space="0"/>
            </w:tcBorders>
            <w:noWrap/>
            <w:vAlign w:val="center"/>
          </w:tcPr>
          <w:p>
            <w:pPr>
              <w:rPr>
                <w:rFonts w:hint="eastAsia" w:ascii="宋体" w:hAnsi="宋体" w:cs="宋体"/>
                <w:color w:val="000000"/>
                <w:sz w:val="22"/>
                <w:szCs w:val="22"/>
              </w:rPr>
            </w:pPr>
          </w:p>
        </w:tc>
        <w:tc>
          <w:tcPr>
            <w:tcW w:w="835" w:type="dxa"/>
            <w:tcBorders>
              <w:left w:val="single" w:color="000000" w:sz="4" w:space="0"/>
              <w:bottom w:val="single" w:color="auto" w:sz="4" w:space="0"/>
              <w:right w:val="single" w:color="000000" w:sz="4" w:space="0"/>
            </w:tcBorders>
            <w:noWrap/>
            <w:vAlign w:val="center"/>
          </w:tcPr>
          <w:p>
            <w:pPr>
              <w:rPr>
                <w:rFonts w:hint="eastAsia" w:ascii="宋体" w:hAnsi="宋体" w:cs="宋体"/>
                <w:color w:val="000000"/>
                <w:sz w:val="22"/>
                <w:szCs w:val="22"/>
              </w:rPr>
            </w:pPr>
          </w:p>
        </w:tc>
        <w:tc>
          <w:tcPr>
            <w:tcW w:w="977" w:type="dxa"/>
            <w:tcBorders>
              <w:left w:val="single" w:color="000000" w:sz="4" w:space="0"/>
              <w:bottom w:val="single" w:color="auto" w:sz="4" w:space="0"/>
              <w:right w:val="single" w:color="auto" w:sz="4" w:space="0"/>
            </w:tcBorders>
            <w:noWrap/>
            <w:vAlign w:val="center"/>
          </w:tcPr>
          <w:p>
            <w:pPr>
              <w:rPr>
                <w:rFonts w:hint="eastAsia" w:ascii="宋体" w:hAnsi="宋体" w:cs="宋体"/>
                <w:color w:val="000000"/>
                <w:sz w:val="22"/>
                <w:szCs w:val="22"/>
              </w:rPr>
            </w:pPr>
          </w:p>
        </w:tc>
      </w:tr>
    </w:tbl>
    <w:p>
      <w:pPr>
        <w:spacing w:line="600" w:lineRule="exact"/>
        <w:rPr>
          <w:rFonts w:hint="eastAsia" w:eastAsia="方正仿宋_GBK"/>
          <w:sz w:val="32"/>
          <w:szCs w:val="32"/>
        </w:rPr>
      </w:pPr>
    </w:p>
    <w:p>
      <w:pPr>
        <w:spacing w:line="600" w:lineRule="exact"/>
        <w:rPr>
          <w:rFonts w:hint="eastAsia" w:eastAsia="方正仿宋_GBK"/>
          <w:sz w:val="32"/>
          <w:szCs w:val="32"/>
        </w:rPr>
      </w:pPr>
    </w:p>
    <w:p>
      <w:pPr>
        <w:pStyle w:val="2"/>
        <w:rPr>
          <w:rFonts w:hint="eastAsia" w:eastAsia="方正仿宋_GBK"/>
          <w:sz w:val="32"/>
          <w:szCs w:val="32"/>
        </w:rPr>
      </w:pPr>
    </w:p>
    <w:p>
      <w:pPr>
        <w:rPr>
          <w:rFonts w:hint="eastAsia" w:eastAsia="方正仿宋_GBK"/>
          <w:sz w:val="32"/>
          <w:szCs w:val="32"/>
        </w:rPr>
      </w:pPr>
    </w:p>
    <w:p>
      <w:pPr>
        <w:pStyle w:val="2"/>
        <w:rPr>
          <w:rFonts w:hint="eastAsia" w:eastAsia="方正仿宋_GBK"/>
          <w:sz w:val="32"/>
          <w:szCs w:val="32"/>
        </w:rPr>
      </w:pPr>
    </w:p>
    <w:p>
      <w:pPr>
        <w:rPr>
          <w:rFonts w:hint="eastAsia" w:eastAsia="方正仿宋_GBK"/>
          <w:sz w:val="32"/>
          <w:szCs w:val="32"/>
        </w:rPr>
      </w:pPr>
    </w:p>
    <w:p>
      <w:pPr>
        <w:pStyle w:val="2"/>
        <w:rPr>
          <w:rFonts w:hint="eastAsia" w:eastAsia="方正仿宋_GBK"/>
          <w:sz w:val="32"/>
          <w:szCs w:val="32"/>
        </w:rPr>
      </w:pPr>
    </w:p>
    <w:p>
      <w:pPr>
        <w:rPr>
          <w:rFonts w:hint="eastAsia" w:eastAsia="方正仿宋_GBK"/>
          <w:sz w:val="32"/>
          <w:szCs w:val="32"/>
        </w:rPr>
      </w:pPr>
    </w:p>
    <w:p>
      <w:pPr>
        <w:pStyle w:val="2"/>
        <w:rPr>
          <w:rFonts w:hint="eastAsia" w:eastAsia="方正仿宋_GBK"/>
          <w:sz w:val="32"/>
          <w:szCs w:val="32"/>
        </w:rPr>
      </w:pPr>
    </w:p>
    <w:p>
      <w:pPr>
        <w:rPr>
          <w:rFonts w:hint="eastAsia" w:eastAsia="方正仿宋_GBK"/>
          <w:sz w:val="32"/>
          <w:szCs w:val="32"/>
        </w:rPr>
      </w:pPr>
    </w:p>
    <w:p>
      <w:pPr>
        <w:pStyle w:val="2"/>
        <w:rPr>
          <w:rFonts w:hint="eastAsia" w:eastAsia="方正仿宋_GBK"/>
          <w:sz w:val="32"/>
          <w:szCs w:val="32"/>
        </w:rPr>
      </w:pPr>
    </w:p>
    <w:p>
      <w:pPr>
        <w:rPr>
          <w:rFonts w:hint="eastAsia" w:eastAsia="方正仿宋_GBK"/>
          <w:sz w:val="32"/>
          <w:szCs w:val="32"/>
        </w:rPr>
      </w:pPr>
    </w:p>
    <w:p>
      <w:pPr>
        <w:pStyle w:val="2"/>
        <w:rPr>
          <w:rFonts w:hint="eastAsia" w:eastAsia="方正仿宋_GBK"/>
          <w:sz w:val="32"/>
          <w:szCs w:val="32"/>
        </w:rPr>
      </w:pPr>
    </w:p>
    <w:p>
      <w:pPr>
        <w:rPr>
          <w:rFonts w:hint="eastAsia" w:eastAsia="方正仿宋_GBK"/>
          <w:sz w:val="32"/>
          <w:szCs w:val="32"/>
        </w:rPr>
      </w:pPr>
    </w:p>
    <w:p>
      <w:pPr>
        <w:pStyle w:val="2"/>
        <w:rPr>
          <w:rFonts w:hint="eastAsia" w:eastAsia="方正仿宋_GBK"/>
          <w:sz w:val="32"/>
          <w:szCs w:val="32"/>
        </w:rPr>
      </w:pPr>
    </w:p>
    <w:p>
      <w:pPr>
        <w:rPr>
          <w:rFonts w:hint="eastAsia" w:eastAsia="方正仿宋_GBK"/>
          <w:sz w:val="32"/>
          <w:szCs w:val="32"/>
        </w:rPr>
      </w:pPr>
    </w:p>
    <w:p>
      <w:pPr>
        <w:pStyle w:val="2"/>
        <w:rPr>
          <w:rFonts w:hint="eastAsia" w:eastAsia="方正仿宋_GBK"/>
          <w:sz w:val="32"/>
          <w:szCs w:val="32"/>
        </w:rPr>
      </w:pPr>
    </w:p>
    <w:p>
      <w:pPr>
        <w:rPr>
          <w:rFonts w:hint="eastAsia" w:eastAsia="方正仿宋_GBK"/>
          <w:sz w:val="32"/>
          <w:szCs w:val="32"/>
        </w:rPr>
      </w:pPr>
    </w:p>
    <w:p>
      <w:pPr>
        <w:pStyle w:val="2"/>
        <w:rPr>
          <w:rFonts w:hint="eastAsia" w:eastAsia="方正仿宋_GBK"/>
          <w:sz w:val="32"/>
          <w:szCs w:val="32"/>
        </w:rPr>
      </w:pPr>
    </w:p>
    <w:p>
      <w:pPr>
        <w:pStyle w:val="2"/>
        <w:rPr>
          <w:rFonts w:hint="eastAsia"/>
        </w:rPr>
      </w:pPr>
    </w:p>
    <w:p>
      <w:pPr>
        <w:spacing w:line="594" w:lineRule="exact"/>
        <w:ind w:firstLine="420" w:firstLineChars="150"/>
        <w:jc w:val="left"/>
        <w:rPr>
          <w:rFonts w:hint="eastAsia"/>
        </w:rPr>
      </w:pPr>
      <w:r>
        <w:rPr>
          <w:rFonts w:hint="eastAsia" w:ascii="方正仿宋_GBK" w:eastAsia="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396240</wp:posOffset>
                </wp:positionV>
                <wp:extent cx="5715000" cy="3810"/>
                <wp:effectExtent l="0" t="0" r="0" b="0"/>
                <wp:wrapNone/>
                <wp:docPr id="2" name="直接连接符 2"/>
                <wp:cNvGraphicFramePr/>
                <a:graphic xmlns:a="http://schemas.openxmlformats.org/drawingml/2006/main">
                  <a:graphicData uri="http://schemas.microsoft.com/office/word/2010/wordprocessingShape">
                    <wps:wsp>
                      <wps:cNvSpPr/>
                      <wps:spPr>
                        <a:xfrm flipV="1">
                          <a:off x="0" y="0"/>
                          <a:ext cx="5715000" cy="3810"/>
                        </a:xfrm>
                        <a:prstGeom prst="line">
                          <a:avLst/>
                        </a:prstGeom>
                        <a:ln w="1524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9pt;margin-top:31.2pt;height:0.3pt;width:450pt;z-index:251659264;mso-width-relative:page;mso-height-relative:page;" filled="f" coordsize="21600,21600" o:gfxdata="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DrDLdQAAAAIAQAADwAAAAAAAAABACAAAAAiAAAAZHJzL2Rvd25yZXYu&#10;eG1sUEsBAhQAFAAAAAgAh07iQIMHIV3/AQAA8gMAAA4AAAAAAAAAAQAgAAAAIwEAAGRycy9lMm9E&#10;b2MueG1sUEsFBgAAAAAGAAYAWQEAAJQFAAAAAA==&#10;">
                <v:path arrowok="t"/>
                <v:fill on="f" focussize="0,0"/>
                <v:stroke weight="1.2pt"/>
                <v:imagedata o:title=""/>
                <o:lock v:ext="edit"/>
              </v:line>
            </w:pict>
          </mc:Fallback>
        </mc:AlternateContent>
      </w:r>
      <w:r>
        <w:rPr>
          <w:rFonts w:hint="eastAsia" w:ascii="方正仿宋_GBK" w:hAnsi="仿宋_GB2312" w:eastAsia="方正仿宋_GBK"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83820</wp:posOffset>
                </wp:positionV>
                <wp:extent cx="5715000" cy="15240"/>
                <wp:effectExtent l="0" t="7620" r="0" b="15240"/>
                <wp:wrapNone/>
                <wp:docPr id="3" name="直接连接符 3"/>
                <wp:cNvGraphicFramePr/>
                <a:graphic xmlns:a="http://schemas.openxmlformats.org/drawingml/2006/main">
                  <a:graphicData uri="http://schemas.microsoft.com/office/word/2010/wordprocessingShape">
                    <wps:wsp>
                      <wps:cNvSpPr/>
                      <wps:spPr>
                        <a:xfrm>
                          <a:off x="0" y="0"/>
                          <a:ext cx="5715000" cy="15240"/>
                        </a:xfrm>
                        <a:prstGeom prst="line">
                          <a:avLst/>
                        </a:prstGeom>
                        <a:ln w="1524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6.6pt;height:1.2pt;width:450pt;z-index:251660288;mso-width-relative:page;mso-height-relative:page;" filled="f" coordsize="21600,21600" o:gfxdata="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E32LNQAAAAIAQAADwAAAAAAAAABACAAAAAiAAAAZHJzL2Rvd25yZXYueG1sUEsBAhQA&#10;FAAAAAgAh07iQCdwdKv2AQAA6QMAAA4AAAAAAAAAAQAgAAAAIwEAAGRycy9lMm9Eb2MueG1sUEsF&#10;BgAAAAAGAAYAWQEAAIsFAAAAAA==&#10;">
                <v:path arrowok="t"/>
                <v:fill on="f" focussize="0,0"/>
                <v:stroke weight="1.2pt"/>
                <v:imagedata o:title=""/>
                <o:lock v:ext="edit"/>
              </v:line>
            </w:pict>
          </mc:Fallback>
        </mc:AlternateContent>
      </w:r>
      <w:r>
        <w:rPr>
          <w:rFonts w:hint="eastAsia" w:ascii="方正仿宋_GBK" w:hAnsi="仿宋_GB2312" w:eastAsia="方正仿宋_GBK" w:cs="仿宋_GB2312"/>
          <w:sz w:val="28"/>
          <w:szCs w:val="28"/>
        </w:rPr>
        <w:t xml:space="preserve">黔江区邻鄂镇党政办公室           </w:t>
      </w:r>
      <w:r>
        <w:rPr>
          <w:rFonts w:hint="eastAsia" w:ascii="方正仿宋_GBK" w:hAnsi="仿宋_GB2312" w:eastAsia="方正仿宋_GBK" w:cs="仿宋_GB2312"/>
          <w:sz w:val="28"/>
          <w:szCs w:val="28"/>
          <w:lang w:val="en-US" w:eastAsia="zh-CN"/>
        </w:rPr>
        <w:t xml:space="preserve"> </w:t>
      </w:r>
      <w:r>
        <w:rPr>
          <w:rFonts w:hint="eastAsia" w:ascii="方正仿宋_GBK" w:hAnsi="仿宋_GB2312" w:eastAsia="方正仿宋_GBK" w:cs="仿宋_GB2312"/>
          <w:sz w:val="28"/>
          <w:szCs w:val="28"/>
        </w:rPr>
        <w:t xml:space="preserve">         </w:t>
      </w:r>
      <w:r>
        <w:rPr>
          <w:rFonts w:eastAsia="方正仿宋_GBK"/>
          <w:sz w:val="28"/>
          <w:szCs w:val="28"/>
        </w:rPr>
        <w:t xml:space="preserve"> 20</w:t>
      </w:r>
      <w:r>
        <w:rPr>
          <w:rFonts w:hint="eastAsia" w:eastAsia="方正仿宋_GBK"/>
          <w:sz w:val="28"/>
          <w:szCs w:val="28"/>
          <w:lang w:val="en-US" w:eastAsia="zh-CN"/>
        </w:rPr>
        <w:t>22</w:t>
      </w:r>
      <w:r>
        <w:rPr>
          <w:rFonts w:eastAsia="方正仿宋_GBK"/>
          <w:sz w:val="28"/>
          <w:szCs w:val="28"/>
        </w:rPr>
        <w:t>年</w:t>
      </w:r>
      <w:r>
        <w:rPr>
          <w:rFonts w:hint="eastAsia" w:eastAsia="方正仿宋_GBK"/>
          <w:sz w:val="28"/>
          <w:szCs w:val="28"/>
          <w:lang w:val="en-US" w:eastAsia="zh-CN"/>
        </w:rPr>
        <w:t>6</w:t>
      </w:r>
      <w:r>
        <w:rPr>
          <w:rFonts w:eastAsia="方正仿宋_GBK"/>
          <w:sz w:val="28"/>
          <w:szCs w:val="28"/>
        </w:rPr>
        <w:t>月</w:t>
      </w:r>
      <w:r>
        <w:rPr>
          <w:rFonts w:hint="eastAsia" w:eastAsia="方正仿宋_GBK"/>
          <w:sz w:val="28"/>
          <w:szCs w:val="28"/>
          <w:lang w:val="en-US" w:eastAsia="zh-CN"/>
        </w:rPr>
        <w:t>2</w:t>
      </w:r>
      <w:r>
        <w:rPr>
          <w:rFonts w:hint="eastAsia" w:ascii="方正仿宋_GBK" w:hAnsi="仿宋_GB2312" w:eastAsia="方正仿宋_GBK" w:cs="仿宋_GB2312"/>
          <w:sz w:val="28"/>
          <w:szCs w:val="28"/>
        </w:rPr>
        <w:t>日印</w:t>
      </w:r>
    </w:p>
    <w:sectPr>
      <w:footerReference r:id="rId3" w:type="default"/>
      <w:footerReference r:id="rId4" w:type="even"/>
      <w:pgSz w:w="11906" w:h="16838"/>
      <w:pgMar w:top="1984" w:right="1446" w:bottom="1644" w:left="1446" w:header="851" w:footer="113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- 2 -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5ZGQxOGJjYmUzMjExNzQ2MGNmNmU5MTcxOGI5MDgifQ=="/>
  </w:docVars>
  <w:rsids>
    <w:rsidRoot w:val="3CB42AC7"/>
    <w:rsid w:val="01AF179F"/>
    <w:rsid w:val="041C1399"/>
    <w:rsid w:val="3CB42AC7"/>
    <w:rsid w:val="5ED0775E"/>
    <w:rsid w:val="65103770"/>
    <w:rsid w:val="77835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Heading3"/>
    <w:basedOn w:val="1"/>
    <w:next w:val="1"/>
    <w:qFormat/>
    <w:uiPriority w:val="0"/>
    <w:pPr>
      <w:spacing w:beforeAutospacing="1" w:afterAutospacing="1"/>
      <w:jc w:val="both"/>
      <w:textAlignment w:val="baseline"/>
    </w:pPr>
    <w:rPr>
      <w:rFonts w:ascii="宋体" w:hAnsi="宋体" w:eastAsia="宋体"/>
      <w:kern w:val="2"/>
      <w:sz w:val="18"/>
      <w:szCs w:val="18"/>
      <w:lang w:val="en-US" w:eastAsia="zh-CN" w:bidi="ar-SA"/>
    </w:r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paragraph" w:customStyle="1" w:styleId="8">
    <w:name w:val="我的正文"/>
    <w:basedOn w:val="1"/>
    <w:qFormat/>
    <w:uiPriority w:val="0"/>
    <w:pPr>
      <w:adjustRightInd w:val="0"/>
      <w:snapToGrid w:val="0"/>
      <w:spacing w:line="400" w:lineRule="exact"/>
      <w:ind w:firstLine="200" w:firstLineChars="200"/>
    </w:pPr>
    <w:rPr>
      <w:rFonts w:ascii="黑体" w:hAnsi="仿宋" w:cs="黑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2990</Words>
  <Characters>3030</Characters>
  <Lines>0</Lines>
  <Paragraphs>0</Paragraphs>
  <TotalTime>2</TotalTime>
  <ScaleCrop>false</ScaleCrop>
  <LinksUpToDate>false</LinksUpToDate>
  <CharactersWithSpaces>3087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2022-06-06T07:20:00Z</dcterms:created>
  <dc:creator>墨、阳城下</dc:creator>
  <cp:lastModifiedBy>子敬</cp:lastModifiedBy>
  <cp:lastPrinted>2022-06-06T07:54:00Z</cp:lastPrinted>
  <dcterms:modified xsi:type="dcterms:W3CDTF">2022-06-07T06:42:47Z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5F6DD0D9A99B4B3285CD87952231E486</vt:lpwstr>
  </property>
</Properties>
</file>