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4" w:rsidRDefault="00BE3D84"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 w:rsidR="00BE3D84" w:rsidRDefault="00E61311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BE3D84" w:rsidRDefault="00E61311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BE3D84" w:rsidRDefault="00E61311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BE3D84" w:rsidRDefault="00E61311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BE3D84" w:rsidRDefault="00E61311">
      <w:pPr>
        <w:spacing w:line="560" w:lineRule="exac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BE3D84" w:rsidRDefault="00E61311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BE3D84" w:rsidRDefault="00E61311">
      <w:pPr>
        <w:spacing w:line="570" w:lineRule="exact"/>
        <w:ind w:firstLineChars="900" w:firstLine="28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黑溪府发〔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61</w:t>
      </w:r>
      <w:r>
        <w:rPr>
          <w:rFonts w:eastAsia="方正仿宋_GBK"/>
          <w:sz w:val="32"/>
          <w:szCs w:val="32"/>
        </w:rPr>
        <w:t>号</w:t>
      </w:r>
    </w:p>
    <w:p w:rsidR="00BE3D84" w:rsidRDefault="00E61311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BE3D84" w:rsidRDefault="00BE3D84">
      <w:pPr>
        <w:pStyle w:val="a6"/>
      </w:pPr>
    </w:p>
    <w:p w:rsidR="00BE3D84" w:rsidRDefault="00E61311">
      <w:pPr>
        <w:snapToGrid w:val="0"/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黔江区黑溪镇人民政府</w:t>
      </w:r>
    </w:p>
    <w:p w:rsidR="00BE3D84" w:rsidRDefault="00E61311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eastAsia="方正小标宋_GBK" w:hAnsi="方正小标宋_GBK"/>
          <w:sz w:val="44"/>
          <w:szCs w:val="44"/>
        </w:rPr>
        <w:t>关于加强</w:t>
      </w:r>
      <w:r>
        <w:rPr>
          <w:rFonts w:eastAsia="方正小标宋_GBK" w:hAnsi="方正小标宋_GBK" w:hint="eastAsia"/>
          <w:sz w:val="44"/>
          <w:szCs w:val="44"/>
        </w:rPr>
        <w:t>国庆期间</w:t>
      </w:r>
      <w:r>
        <w:rPr>
          <w:rFonts w:eastAsia="方正小标宋_GBK" w:hAnsi="方正小标宋_GBK"/>
          <w:sz w:val="44"/>
          <w:szCs w:val="44"/>
        </w:rPr>
        <w:t>值</w:t>
      </w:r>
      <w:bookmarkStart w:id="0" w:name="_GoBack"/>
      <w:bookmarkEnd w:id="0"/>
      <w:r>
        <w:rPr>
          <w:rFonts w:eastAsia="方正小标宋_GBK" w:hAnsi="方正小标宋_GBK"/>
          <w:sz w:val="44"/>
          <w:szCs w:val="44"/>
        </w:rPr>
        <w:t>班工作的通知</w:t>
      </w:r>
    </w:p>
    <w:p w:rsidR="00BE3D84" w:rsidRDefault="00BE3D84">
      <w:pPr>
        <w:pStyle w:val="Default"/>
        <w:spacing w:line="594" w:lineRule="exact"/>
      </w:pPr>
    </w:p>
    <w:p w:rsidR="00BE3D84" w:rsidRDefault="00E61311">
      <w:pPr>
        <w:adjustRightInd w:val="0"/>
        <w:snapToGrid w:val="0"/>
        <w:spacing w:line="594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各村（社区）、镇级各部门，有关单位</w:t>
      </w:r>
      <w:r>
        <w:rPr>
          <w:rFonts w:eastAsia="方正仿宋_GBK" w:hAnsi="方正仿宋_GBK"/>
          <w:sz w:val="32"/>
          <w:szCs w:val="32"/>
        </w:rPr>
        <w:t>：</w:t>
      </w:r>
      <w:r>
        <w:rPr>
          <w:rFonts w:eastAsia="方正仿宋_GBK" w:hAnsi="方正仿宋_GBK"/>
          <w:sz w:val="32"/>
          <w:szCs w:val="32"/>
        </w:rPr>
        <w:t> </w:t>
      </w:r>
      <w:r>
        <w:rPr>
          <w:rFonts w:eastAsia="方正仿宋_GBK" w:hAnsi="方正仿宋_GBK" w:hint="eastAsia"/>
          <w:sz w:val="32"/>
          <w:szCs w:val="32"/>
        </w:rPr>
        <w:t> </w:t>
      </w:r>
    </w:p>
    <w:p w:rsidR="00BE3D84" w:rsidRDefault="00E61311">
      <w:pPr>
        <w:adjustRightInd w:val="0"/>
        <w:snapToGrid w:val="0"/>
        <w:spacing w:line="594" w:lineRule="exact"/>
        <w:ind w:firstLineChars="200"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/>
          <w:sz w:val="32"/>
          <w:szCs w:val="32"/>
        </w:rPr>
        <w:t>当前，</w:t>
      </w:r>
      <w:r>
        <w:rPr>
          <w:rFonts w:eastAsia="方正仿宋_GBK" w:hAnsi="方正仿宋_GBK" w:hint="eastAsia"/>
          <w:sz w:val="32"/>
          <w:szCs w:val="32"/>
        </w:rPr>
        <w:t>处于国庆期间重点时段，道路运输、危化品、地质灾害、食品药品、建筑施工、森林防火、防汛抗旱、自然灾害防治</w:t>
      </w:r>
      <w:r>
        <w:rPr>
          <w:rFonts w:eastAsia="方正仿宋_GBK" w:hAnsi="方正仿宋_GBK"/>
          <w:sz w:val="32"/>
          <w:szCs w:val="32"/>
        </w:rPr>
        <w:t>等领域安全事件呈现易发、多发态势，为进一步加强和规范应急值班和管理工作，迅速应对并有效处置各类安全</w:t>
      </w:r>
      <w:r>
        <w:rPr>
          <w:rFonts w:eastAsia="方正仿宋_GBK" w:hAnsi="方正仿宋_GBK" w:hint="eastAsia"/>
          <w:sz w:val="32"/>
          <w:szCs w:val="32"/>
        </w:rPr>
        <w:t>生产</w:t>
      </w:r>
      <w:r>
        <w:rPr>
          <w:rFonts w:eastAsia="方正仿宋_GBK" w:hAnsi="方正仿宋_GBK"/>
          <w:sz w:val="32"/>
          <w:szCs w:val="32"/>
        </w:rPr>
        <w:t>突发事件，根据</w:t>
      </w:r>
      <w:r>
        <w:rPr>
          <w:rFonts w:eastAsia="方正仿宋_GBK" w:hAnsi="方正仿宋_GBK" w:hint="eastAsia"/>
          <w:sz w:val="32"/>
          <w:szCs w:val="32"/>
        </w:rPr>
        <w:t>国市区</w:t>
      </w:r>
      <w:r>
        <w:rPr>
          <w:rFonts w:eastAsia="方正仿宋_GBK" w:hAnsi="方正仿宋_GBK"/>
          <w:sz w:val="32"/>
          <w:szCs w:val="32"/>
        </w:rPr>
        <w:t>有关</w:t>
      </w:r>
      <w:r>
        <w:rPr>
          <w:rFonts w:eastAsia="方正仿宋_GBK" w:hAnsi="方正仿宋_GBK" w:hint="eastAsia"/>
          <w:sz w:val="32"/>
          <w:szCs w:val="32"/>
        </w:rPr>
        <w:t>会议</w:t>
      </w:r>
      <w:r>
        <w:rPr>
          <w:rFonts w:eastAsia="方正仿宋_GBK" w:hAnsi="方正仿宋_GBK"/>
          <w:sz w:val="32"/>
          <w:szCs w:val="32"/>
        </w:rPr>
        <w:t>精神和</w:t>
      </w:r>
      <w:r>
        <w:rPr>
          <w:rFonts w:eastAsia="方正仿宋_GBK" w:hAnsi="方正仿宋_GBK" w:hint="eastAsia"/>
          <w:sz w:val="32"/>
          <w:szCs w:val="32"/>
        </w:rPr>
        <w:t>我镇工作安排</w:t>
      </w:r>
      <w:r>
        <w:rPr>
          <w:rFonts w:eastAsia="方正仿宋_GBK" w:hAnsi="方正仿宋_GBK"/>
          <w:sz w:val="32"/>
          <w:szCs w:val="32"/>
        </w:rPr>
        <w:t>，现就加强</w:t>
      </w:r>
      <w:r>
        <w:rPr>
          <w:rFonts w:eastAsia="方正仿宋_GBK" w:hAnsi="方正仿宋_GBK" w:hint="eastAsia"/>
          <w:sz w:val="32"/>
          <w:szCs w:val="32"/>
        </w:rPr>
        <w:t>国庆期间</w:t>
      </w:r>
      <w:r>
        <w:rPr>
          <w:rFonts w:eastAsia="方正仿宋_GBK" w:hAnsi="方正仿宋_GBK"/>
          <w:sz w:val="32"/>
          <w:szCs w:val="32"/>
        </w:rPr>
        <w:t>值班工作有关事项通知如下：</w:t>
      </w:r>
      <w:r>
        <w:rPr>
          <w:rFonts w:eastAsia="方正仿宋_GBK" w:hAnsi="方正仿宋_GBK"/>
          <w:sz w:val="32"/>
          <w:szCs w:val="32"/>
        </w:rPr>
        <w:t> </w:t>
      </w:r>
      <w:r>
        <w:rPr>
          <w:rFonts w:eastAsia="方正仿宋_GBK" w:hAnsi="方正仿宋_GBK" w:hint="eastAsia"/>
          <w:sz w:val="32"/>
          <w:szCs w:val="32"/>
        </w:rPr>
        <w:t> </w:t>
      </w:r>
    </w:p>
    <w:p w:rsidR="00BE3D84" w:rsidRDefault="00E61311">
      <w:pPr>
        <w:adjustRightInd w:val="0"/>
        <w:snapToGrid w:val="0"/>
        <w:spacing w:line="594" w:lineRule="exact"/>
        <w:ind w:firstLineChars="200" w:firstLine="640"/>
        <w:rPr>
          <w:rFonts w:eastAsia="方正仿宋_GBK" w:hAnsi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32"/>
          <w:szCs w:val="32"/>
        </w:rPr>
        <w:t>一、严格落实岗位责任制</w:t>
      </w:r>
      <w:r>
        <w:rPr>
          <w:rFonts w:eastAsia="方正楷体_GBK"/>
          <w:bCs/>
          <w:color w:val="000000"/>
          <w:kern w:val="0"/>
          <w:sz w:val="32"/>
          <w:szCs w:val="32"/>
        </w:rPr>
        <w:t>。</w:t>
      </w:r>
      <w:r>
        <w:rPr>
          <w:rFonts w:eastAsia="方正仿宋_GBK" w:hAnsi="方正仿宋_GBK"/>
          <w:sz w:val="32"/>
          <w:szCs w:val="32"/>
        </w:rPr>
        <w:t>全</w:t>
      </w:r>
      <w:r>
        <w:rPr>
          <w:rFonts w:eastAsia="方正仿宋_GBK" w:hAnsi="方正仿宋_GBK" w:hint="eastAsia"/>
          <w:sz w:val="32"/>
          <w:szCs w:val="32"/>
        </w:rPr>
        <w:t>镇</w:t>
      </w:r>
      <w:r>
        <w:rPr>
          <w:rFonts w:eastAsia="方正仿宋_GBK" w:hAnsi="方正仿宋_GBK"/>
          <w:sz w:val="32"/>
          <w:szCs w:val="32"/>
        </w:rPr>
        <w:t>各</w:t>
      </w:r>
      <w:r>
        <w:rPr>
          <w:rFonts w:eastAsia="方正仿宋_GBK" w:hAnsi="方正仿宋_GBK" w:hint="eastAsia"/>
          <w:sz w:val="32"/>
          <w:szCs w:val="32"/>
        </w:rPr>
        <w:t>村（社区）</w:t>
      </w:r>
      <w:r>
        <w:rPr>
          <w:rFonts w:eastAsia="方正仿宋_GBK" w:hAnsi="方正仿宋_GBK"/>
          <w:sz w:val="32"/>
          <w:szCs w:val="32"/>
        </w:rPr>
        <w:t>、各部门要高度重视值班工作，认真落实</w:t>
      </w:r>
      <w:r>
        <w:rPr>
          <w:rFonts w:eastAsia="方正仿宋_GBK" w:hAnsi="方正仿宋_GBK"/>
          <w:sz w:val="32"/>
          <w:szCs w:val="32"/>
        </w:rPr>
        <w:t>24</w:t>
      </w:r>
      <w:r>
        <w:rPr>
          <w:rFonts w:eastAsia="方正仿宋_GBK" w:hAnsi="方正仿宋_GBK"/>
          <w:sz w:val="32"/>
          <w:szCs w:val="32"/>
        </w:rPr>
        <w:t>小时值班和领导带班制度，值班</w:t>
      </w:r>
      <w:r>
        <w:rPr>
          <w:rFonts w:eastAsia="方正仿宋_GBK" w:hAnsi="方正仿宋_GBK"/>
          <w:sz w:val="32"/>
          <w:szCs w:val="32"/>
        </w:rPr>
        <w:lastRenderedPageBreak/>
        <w:t>人员必须</w:t>
      </w:r>
      <w:r>
        <w:rPr>
          <w:rFonts w:eastAsia="方正仿宋_GBK" w:hAnsi="方正仿宋_GBK"/>
          <w:sz w:val="32"/>
          <w:szCs w:val="32"/>
        </w:rPr>
        <w:t>24</w:t>
      </w:r>
      <w:r>
        <w:rPr>
          <w:rFonts w:eastAsia="方正仿宋_GBK" w:hAnsi="方正仿宋_GBK"/>
          <w:sz w:val="32"/>
          <w:szCs w:val="32"/>
        </w:rPr>
        <w:t>小时在岗在位，确保值班电话畅通，严禁值班人员脱岗、离岗和电话呼叫转移。</w:t>
      </w:r>
      <w:r>
        <w:rPr>
          <w:rFonts w:eastAsia="方正仿宋_GBK" w:hAnsi="方正仿宋_GBK" w:hint="eastAsia"/>
          <w:sz w:val="32"/>
          <w:szCs w:val="32"/>
        </w:rPr>
        <w:t>主要负责人</w:t>
      </w:r>
      <w:r>
        <w:rPr>
          <w:rFonts w:eastAsia="方正仿宋_GBK" w:hAnsi="方正仿宋_GBK"/>
          <w:sz w:val="32"/>
          <w:szCs w:val="32"/>
        </w:rPr>
        <w:t>和值班带班领导的手机应</w:t>
      </w:r>
      <w:r>
        <w:rPr>
          <w:rFonts w:eastAsia="方正仿宋_GBK" w:hAnsi="方正仿宋_GBK"/>
          <w:sz w:val="32"/>
          <w:szCs w:val="32"/>
        </w:rPr>
        <w:t>24</w:t>
      </w:r>
      <w:r>
        <w:rPr>
          <w:rFonts w:eastAsia="方正仿宋_GBK" w:hAnsi="方正仿宋_GBK"/>
          <w:sz w:val="32"/>
          <w:szCs w:val="32"/>
        </w:rPr>
        <w:t>小时开机，确保遇有紧急情况能够及时通报和处置</w:t>
      </w:r>
      <w:r>
        <w:rPr>
          <w:rFonts w:eastAsia="方正仿宋_GBK" w:hAnsi="方正仿宋_GBK" w:hint="eastAsia"/>
          <w:sz w:val="32"/>
          <w:szCs w:val="32"/>
        </w:rPr>
        <w:t>并及时报告信息</w:t>
      </w:r>
      <w:r>
        <w:rPr>
          <w:rFonts w:eastAsia="方正仿宋_GBK" w:hAnsi="方正仿宋_GBK"/>
          <w:sz w:val="32"/>
          <w:szCs w:val="32"/>
        </w:rPr>
        <w:t>。</w:t>
      </w:r>
      <w:r>
        <w:rPr>
          <w:rFonts w:eastAsia="方正仿宋_GBK" w:hAnsi="方正仿宋_GBK" w:hint="eastAsia"/>
          <w:sz w:val="32"/>
          <w:szCs w:val="32"/>
        </w:rPr>
        <w:t> </w:t>
      </w:r>
    </w:p>
    <w:p w:rsidR="00BE3D84" w:rsidRDefault="00E61311">
      <w:pPr>
        <w:adjustRightInd w:val="0"/>
        <w:snapToGrid w:val="0"/>
        <w:spacing w:line="594" w:lineRule="exact"/>
        <w:ind w:firstLineChars="200" w:firstLine="640"/>
        <w:rPr>
          <w:rFonts w:eastAsia="方正仿宋_GBK" w:hAnsi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32"/>
          <w:szCs w:val="32"/>
        </w:rPr>
        <w:t>二、切实加强一线值班力量</w:t>
      </w:r>
      <w:r>
        <w:rPr>
          <w:rFonts w:eastAsia="方正楷体_GBK" w:hint="eastAsia"/>
          <w:bCs/>
          <w:color w:val="000000"/>
          <w:kern w:val="0"/>
          <w:sz w:val="32"/>
          <w:szCs w:val="32"/>
        </w:rPr>
        <w:t>。</w:t>
      </w:r>
      <w:r>
        <w:rPr>
          <w:rFonts w:eastAsia="方正仿宋_GBK" w:hAnsi="方正仿宋_GBK"/>
          <w:sz w:val="32"/>
          <w:szCs w:val="32"/>
        </w:rPr>
        <w:t>全</w:t>
      </w:r>
      <w:r>
        <w:rPr>
          <w:rFonts w:eastAsia="方正仿宋_GBK" w:hAnsi="方正仿宋_GBK" w:hint="eastAsia"/>
          <w:sz w:val="32"/>
          <w:szCs w:val="32"/>
        </w:rPr>
        <w:t>镇</w:t>
      </w:r>
      <w:r>
        <w:rPr>
          <w:rFonts w:eastAsia="方正仿宋_GBK" w:hAnsi="方正仿宋_GBK"/>
          <w:sz w:val="32"/>
          <w:szCs w:val="32"/>
        </w:rPr>
        <w:t>各</w:t>
      </w:r>
      <w:r>
        <w:rPr>
          <w:rFonts w:eastAsia="方正仿宋_GBK" w:hAnsi="方正仿宋_GBK" w:hint="eastAsia"/>
          <w:sz w:val="32"/>
          <w:szCs w:val="32"/>
        </w:rPr>
        <w:t>村（社区）</w:t>
      </w:r>
      <w:r>
        <w:rPr>
          <w:rFonts w:eastAsia="方正仿宋_GBK" w:hAnsi="方正仿宋_GBK"/>
          <w:sz w:val="32"/>
          <w:szCs w:val="32"/>
        </w:rPr>
        <w:t>、各部门要安排责任心强、熟悉业务的同志值班，不得安排无关人员顶班，保证信息联络畅通。特别是负有应急处置和保障生产生活正常运转职责的有关部门单位，要认真组织</w:t>
      </w:r>
      <w:r>
        <w:rPr>
          <w:rFonts w:eastAsia="方正仿宋_GBK" w:hAnsi="方正仿宋_GBK" w:hint="eastAsia"/>
          <w:sz w:val="32"/>
          <w:szCs w:val="32"/>
        </w:rPr>
        <w:t>本单位的</w:t>
      </w:r>
      <w:r>
        <w:rPr>
          <w:rFonts w:eastAsia="方正仿宋_GBK" w:hAnsi="方正仿宋_GBK"/>
          <w:sz w:val="32"/>
          <w:szCs w:val="32"/>
        </w:rPr>
        <w:t>值班工作。值班人员必须熟悉值班工作各项流程，熟练操作各种值班设备设施，详细准确记录值班工作事项，及时报告各类</w:t>
      </w:r>
      <w:r>
        <w:rPr>
          <w:rFonts w:eastAsia="方正仿宋_GBK" w:hAnsi="方正仿宋_GBK" w:hint="eastAsia"/>
          <w:sz w:val="32"/>
          <w:szCs w:val="32"/>
        </w:rPr>
        <w:t>涉安</w:t>
      </w:r>
      <w:r>
        <w:rPr>
          <w:rFonts w:eastAsia="方正仿宋_GBK" w:hAnsi="方正仿宋_GBK"/>
          <w:sz w:val="32"/>
          <w:szCs w:val="32"/>
        </w:rPr>
        <w:t>涉稳情况信息。</w:t>
      </w:r>
      <w:r>
        <w:rPr>
          <w:rFonts w:eastAsia="方正仿宋_GBK" w:hAnsi="方正仿宋_GBK"/>
          <w:sz w:val="32"/>
          <w:szCs w:val="32"/>
        </w:rPr>
        <w:t> </w:t>
      </w:r>
      <w:r>
        <w:rPr>
          <w:rFonts w:eastAsia="方正仿宋_GBK" w:hAnsi="方正仿宋_GBK" w:hint="eastAsia"/>
          <w:sz w:val="32"/>
          <w:szCs w:val="32"/>
        </w:rPr>
        <w:t> </w:t>
      </w:r>
    </w:p>
    <w:p w:rsidR="00BE3D84" w:rsidRDefault="00E61311">
      <w:pPr>
        <w:adjustRightInd w:val="0"/>
        <w:snapToGrid w:val="0"/>
        <w:spacing w:line="594" w:lineRule="exact"/>
        <w:ind w:firstLineChars="200" w:firstLine="640"/>
        <w:rPr>
          <w:rFonts w:eastAsia="方正仿宋_GBK" w:hAnsi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32"/>
          <w:szCs w:val="32"/>
        </w:rPr>
        <w:t>三、认真落实各项应急处置措施</w:t>
      </w:r>
      <w:r>
        <w:rPr>
          <w:rFonts w:eastAsia="方正楷体_GBK" w:hint="eastAsia"/>
          <w:bCs/>
          <w:color w:val="000000"/>
          <w:kern w:val="0"/>
          <w:sz w:val="32"/>
          <w:szCs w:val="32"/>
        </w:rPr>
        <w:t>。</w:t>
      </w:r>
      <w:r>
        <w:rPr>
          <w:rFonts w:eastAsia="方正仿宋_GBK" w:hAnsi="方正仿宋_GBK"/>
          <w:sz w:val="32"/>
          <w:szCs w:val="32"/>
        </w:rPr>
        <w:t>全</w:t>
      </w:r>
      <w:r>
        <w:rPr>
          <w:rFonts w:eastAsia="方正仿宋_GBK" w:hAnsi="方正仿宋_GBK" w:hint="eastAsia"/>
          <w:sz w:val="32"/>
          <w:szCs w:val="32"/>
        </w:rPr>
        <w:t>镇</w:t>
      </w:r>
      <w:r>
        <w:rPr>
          <w:rFonts w:eastAsia="方正仿宋_GBK" w:hAnsi="方正仿宋_GBK"/>
          <w:sz w:val="32"/>
          <w:szCs w:val="32"/>
        </w:rPr>
        <w:t>各</w:t>
      </w:r>
      <w:r>
        <w:rPr>
          <w:rFonts w:eastAsia="方正仿宋_GBK" w:hAnsi="方正仿宋_GBK" w:hint="eastAsia"/>
          <w:sz w:val="32"/>
          <w:szCs w:val="32"/>
        </w:rPr>
        <w:t>村（社区）</w:t>
      </w:r>
      <w:r>
        <w:rPr>
          <w:rFonts w:eastAsia="方正仿宋_GBK" w:hAnsi="方正仿宋_GBK"/>
          <w:sz w:val="32"/>
          <w:szCs w:val="32"/>
        </w:rPr>
        <w:t>、各部门要健全应急机制，优化工作流程，切实提高处理紧急情况和复杂问题的能力。要加强突发事件信息和舆情分析，着力解决应对</w:t>
      </w:r>
      <w:r>
        <w:rPr>
          <w:rFonts w:eastAsia="方正仿宋_GBK" w:hAnsi="方正仿宋_GBK" w:hint="eastAsia"/>
          <w:sz w:val="32"/>
          <w:szCs w:val="32"/>
        </w:rPr>
        <w:t>可能</w:t>
      </w:r>
      <w:r>
        <w:rPr>
          <w:rFonts w:eastAsia="方正仿宋_GBK" w:hAnsi="方正仿宋_GBK"/>
          <w:sz w:val="32"/>
          <w:szCs w:val="32"/>
        </w:rPr>
        <w:t>存在的困难和问题，努力降低或减少突发事件风险和造成</w:t>
      </w:r>
      <w:r>
        <w:rPr>
          <w:rFonts w:eastAsia="方正仿宋_GBK" w:hAnsi="方正仿宋_GBK"/>
          <w:sz w:val="32"/>
          <w:szCs w:val="32"/>
        </w:rPr>
        <w:t>的危害。要进一步完善应急预案，遇有突发事件或紧急情况立即请示报告</w:t>
      </w:r>
      <w:r>
        <w:rPr>
          <w:rFonts w:eastAsia="方正仿宋_GBK" w:hAnsi="方正仿宋_GBK" w:hint="eastAsia"/>
          <w:sz w:val="32"/>
          <w:szCs w:val="32"/>
        </w:rPr>
        <w:t>党委政府</w:t>
      </w:r>
      <w:r>
        <w:rPr>
          <w:rFonts w:eastAsia="方正仿宋_GBK" w:hAnsi="方正仿宋_GBK"/>
          <w:sz w:val="32"/>
          <w:szCs w:val="32"/>
        </w:rPr>
        <w:t>，</w:t>
      </w:r>
      <w:r>
        <w:rPr>
          <w:rFonts w:eastAsia="方正仿宋_GBK" w:hAnsi="方正仿宋_GBK" w:hint="eastAsia"/>
          <w:sz w:val="32"/>
          <w:szCs w:val="32"/>
        </w:rPr>
        <w:t>同时</w:t>
      </w:r>
      <w:r>
        <w:rPr>
          <w:rFonts w:eastAsia="方正仿宋_GBK" w:hAnsi="方正仿宋_GBK"/>
          <w:sz w:val="32"/>
          <w:szCs w:val="32"/>
        </w:rPr>
        <w:t>做好指挥处置紧急突发情况的服务工作，确保指挥统一、反应灵敏、协调有力、运转高效。</w:t>
      </w:r>
      <w:r>
        <w:rPr>
          <w:rFonts w:eastAsia="方正仿宋_GBK" w:hAnsi="方正仿宋_GBK" w:hint="eastAsia"/>
          <w:sz w:val="32"/>
          <w:szCs w:val="32"/>
        </w:rPr>
        <w:t>要认真做好应急物资储备，加强应急救援队伍管理建设，确保及时稳妥处置各类突发事件。</w:t>
      </w:r>
      <w:r>
        <w:rPr>
          <w:rFonts w:eastAsia="方正仿宋_GBK" w:hAnsi="方正仿宋_GBK" w:hint="eastAsia"/>
          <w:sz w:val="32"/>
          <w:szCs w:val="32"/>
        </w:rPr>
        <w:t> </w:t>
      </w:r>
    </w:p>
    <w:p w:rsidR="00BE3D84" w:rsidRDefault="00E61311">
      <w:pPr>
        <w:adjustRightInd w:val="0"/>
        <w:snapToGrid w:val="0"/>
        <w:spacing w:line="594" w:lineRule="exact"/>
        <w:ind w:firstLineChars="200" w:firstLine="640"/>
        <w:rPr>
          <w:rFonts w:eastAsia="方正仿宋_GBK" w:hAnsi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32"/>
          <w:szCs w:val="32"/>
        </w:rPr>
        <w:t>四、严格执行值班领导负责值班人员外出报备和出差请示报告制度</w:t>
      </w:r>
      <w:r>
        <w:rPr>
          <w:rFonts w:eastAsia="方正楷体_GBK" w:hint="eastAsia"/>
          <w:bCs/>
          <w:color w:val="000000"/>
          <w:kern w:val="0"/>
          <w:sz w:val="32"/>
          <w:szCs w:val="32"/>
        </w:rPr>
        <w:t>。</w:t>
      </w:r>
      <w:r>
        <w:rPr>
          <w:rFonts w:eastAsia="方正仿宋_GBK" w:hAnsi="方正仿宋_GBK"/>
          <w:sz w:val="32"/>
          <w:szCs w:val="32"/>
        </w:rPr>
        <w:t>全</w:t>
      </w:r>
      <w:r>
        <w:rPr>
          <w:rFonts w:eastAsia="方正仿宋_GBK" w:hAnsi="方正仿宋_GBK" w:hint="eastAsia"/>
          <w:sz w:val="32"/>
          <w:szCs w:val="32"/>
        </w:rPr>
        <w:t>镇</w:t>
      </w:r>
      <w:r>
        <w:rPr>
          <w:rFonts w:eastAsia="方正仿宋_GBK" w:hAnsi="方正仿宋_GBK"/>
          <w:sz w:val="32"/>
          <w:szCs w:val="32"/>
        </w:rPr>
        <w:t>各</w:t>
      </w:r>
      <w:r>
        <w:rPr>
          <w:rFonts w:eastAsia="方正仿宋_GBK" w:hAnsi="方正仿宋_GBK" w:hint="eastAsia"/>
          <w:sz w:val="32"/>
          <w:szCs w:val="32"/>
        </w:rPr>
        <w:t>村（</w:t>
      </w:r>
      <w:r>
        <w:rPr>
          <w:rFonts w:eastAsia="方正仿宋_GBK" w:hAnsi="方正仿宋_GBK" w:hint="eastAsia"/>
          <w:sz w:val="32"/>
          <w:szCs w:val="32"/>
        </w:rPr>
        <w:t>社区</w:t>
      </w:r>
      <w:r>
        <w:rPr>
          <w:rFonts w:eastAsia="方正仿宋_GBK" w:hAnsi="方正仿宋_GBK" w:hint="eastAsia"/>
          <w:sz w:val="32"/>
          <w:szCs w:val="32"/>
        </w:rPr>
        <w:t>）</w:t>
      </w:r>
      <w:r>
        <w:rPr>
          <w:rFonts w:eastAsia="方正仿宋_GBK" w:hAnsi="方正仿宋_GBK"/>
          <w:sz w:val="32"/>
          <w:szCs w:val="32"/>
        </w:rPr>
        <w:t>、各部门要认真落实</w:t>
      </w:r>
      <w:r>
        <w:rPr>
          <w:rFonts w:eastAsia="方正仿宋_GBK" w:hAnsi="方正仿宋_GBK" w:hint="eastAsia"/>
          <w:sz w:val="32"/>
          <w:szCs w:val="32"/>
        </w:rPr>
        <w:t>值班人员</w:t>
      </w:r>
      <w:r>
        <w:rPr>
          <w:rFonts w:eastAsia="方正仿宋_GBK" w:hAnsi="方正仿宋_GBK"/>
          <w:sz w:val="32"/>
          <w:szCs w:val="32"/>
        </w:rPr>
        <w:t>外出</w:t>
      </w:r>
      <w:r>
        <w:rPr>
          <w:rFonts w:eastAsia="方正仿宋_GBK" w:hAnsi="方正仿宋_GBK" w:hint="eastAsia"/>
          <w:sz w:val="32"/>
          <w:szCs w:val="32"/>
        </w:rPr>
        <w:t>请</w:t>
      </w:r>
      <w:r>
        <w:rPr>
          <w:rFonts w:eastAsia="方正仿宋_GBK" w:hAnsi="方正仿宋_GBK" w:hint="eastAsia"/>
          <w:sz w:val="32"/>
          <w:szCs w:val="32"/>
        </w:rPr>
        <w:lastRenderedPageBreak/>
        <w:t>假</w:t>
      </w:r>
      <w:r>
        <w:rPr>
          <w:rFonts w:eastAsia="方正仿宋_GBK" w:hAnsi="方正仿宋_GBK"/>
          <w:sz w:val="32"/>
          <w:szCs w:val="32"/>
        </w:rPr>
        <w:t>报备和出差请示报告有关规定。</w:t>
      </w:r>
      <w:r>
        <w:rPr>
          <w:rFonts w:eastAsia="方正仿宋_GBK" w:hAnsi="方正仿宋_GBK" w:hint="eastAsia"/>
          <w:sz w:val="32"/>
          <w:szCs w:val="32"/>
        </w:rPr>
        <w:t xml:space="preserve">　</w:t>
      </w:r>
    </w:p>
    <w:p w:rsidR="00BE3D84" w:rsidRDefault="00BE3D84" w:rsidP="00E61311">
      <w:pPr>
        <w:spacing w:line="594" w:lineRule="exact"/>
        <w:jc w:val="left"/>
        <w:rPr>
          <w:rFonts w:eastAsia="方正仿宋_GBK" w:hAnsi="方正仿宋_GBK"/>
          <w:sz w:val="32"/>
          <w:szCs w:val="32"/>
        </w:rPr>
      </w:pPr>
    </w:p>
    <w:p w:rsidR="00BE3D84" w:rsidRDefault="00BE3D84">
      <w:pPr>
        <w:spacing w:line="594" w:lineRule="exact"/>
      </w:pPr>
    </w:p>
    <w:p w:rsidR="00BE3D84" w:rsidRDefault="00BE3D84">
      <w:pPr>
        <w:pStyle w:val="Default"/>
        <w:spacing w:line="594" w:lineRule="exact"/>
      </w:pPr>
    </w:p>
    <w:p w:rsidR="00BE3D84" w:rsidRDefault="00E61311">
      <w:pPr>
        <w:spacing w:line="594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黔江区黑溪镇人民政府</w:t>
      </w:r>
    </w:p>
    <w:p w:rsidR="00BE3D84" w:rsidRDefault="00E6131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28</w:t>
      </w:r>
      <w:r>
        <w:rPr>
          <w:rFonts w:eastAsia="方正仿宋_GBK"/>
          <w:sz w:val="32"/>
          <w:szCs w:val="32"/>
        </w:rPr>
        <w:t>日</w:t>
      </w:r>
    </w:p>
    <w:p w:rsidR="00BE3D84" w:rsidRDefault="00BE3D84">
      <w:pPr>
        <w:pStyle w:val="Default"/>
        <w:ind w:firstLineChars="100" w:firstLine="280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rPr>
          <w:rFonts w:ascii="Times New Roman" w:eastAsia="方正仿宋_GBK" w:hAnsi="Times New Roman" w:cs="Times New Roman"/>
          <w:kern w:val="32"/>
          <w:sz w:val="28"/>
          <w:szCs w:val="28"/>
        </w:rPr>
      </w:pPr>
    </w:p>
    <w:p w:rsidR="00BE3D84" w:rsidRDefault="00BE3D84">
      <w:pPr>
        <w:pStyle w:val="Default"/>
        <w:ind w:firstLineChars="100" w:firstLine="280"/>
        <w:rPr>
          <w:rFonts w:ascii="Times New Roman" w:eastAsia="方正仿宋_GBK" w:hAnsi="Times New Roman" w:cs="Times New Roman"/>
          <w:kern w:val="32"/>
          <w:sz w:val="28"/>
          <w:szCs w:val="28"/>
        </w:rPr>
      </w:pPr>
      <w:r>
        <w:rPr>
          <w:rFonts w:ascii="Times New Roman" w:eastAsia="方正仿宋_GBK" w:hAnsi="Times New Roman" w:cs="Times New Roman"/>
          <w:kern w:val="32"/>
          <w:sz w:val="28"/>
          <w:szCs w:val="28"/>
        </w:rPr>
        <w:pict>
          <v:line id="_x0000_s1026" style="position:absolute;left:0;text-align:left;z-index:251661312;mso-width-relative:page;mso-height-relative:page" from="1.5pt,2.6pt" to="451.5pt,2.6pt" o:gfxdata="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eaovSAAAABQEAAA8AAAAAAAAAAQAgAAAAIgAAAGRycy9kb3ducmV2LnhtbFBLAQIU&#10;ABQAAAAIAIdO4kDs82MS+QEAAPIDAAAOAAAAAAAAAAEAIAAAACEBAABkcnMvZTJvRG9jLnhtbFBL&#10;BQYAAAAABgAGAFkBAACMBQAAAAA=&#10;"/>
        </w:pict>
      </w:r>
      <w:r>
        <w:rPr>
          <w:rFonts w:ascii="Times New Roman" w:eastAsia="方正仿宋_GBK" w:hAnsi="Times New Roman" w:cs="Times New Roman"/>
          <w:kern w:val="32"/>
          <w:sz w:val="28"/>
          <w:szCs w:val="28"/>
        </w:rPr>
        <w:pict>
          <v:line id="_x0000_s1027" style="position:absolute;left:0;text-align:left;z-index:251660288;mso-width-relative:page;mso-height-relative:page" from=".75pt,30pt" to="450.75pt,30pt" o:gfxdata="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9QXp0gAAAAcBAAAPAAAAAAAAAAEAIAAAACIAAABkcnMvZG93bnJldi54bWxQSwEC&#10;FAAUAAAACACHTuJA85w0jPoBAADyAwAADgAAAAAAAAABACAAAAAhAQAAZHJzL2Uyb0RvYy54bWxQ&#10;SwUGAAAAAAYABgBZAQAAjQUAAAAA&#10;"/>
        </w:pic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黔江区黑溪镇党政办公室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 xml:space="preserve">                      2021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年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9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月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28</w:t>
      </w:r>
      <w:r w:rsidR="00E61311">
        <w:rPr>
          <w:rFonts w:ascii="Times New Roman" w:eastAsia="方正仿宋_GBK" w:hAnsi="Times New Roman" w:cs="Times New Roman" w:hint="eastAsia"/>
          <w:kern w:val="32"/>
          <w:sz w:val="28"/>
          <w:szCs w:val="28"/>
        </w:rPr>
        <w:t>日印发</w:t>
      </w:r>
    </w:p>
    <w:sectPr w:rsidR="00BE3D84" w:rsidSect="00BE3D84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84" w:rsidRDefault="00BE3D84" w:rsidP="00BE3D84">
      <w:r>
        <w:separator/>
      </w:r>
    </w:p>
  </w:endnote>
  <w:endnote w:type="continuationSeparator" w:id="0">
    <w:p w:rsidR="00BE3D84" w:rsidRDefault="00BE3D84" w:rsidP="00BE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036"/>
    </w:sdtPr>
    <w:sdtEndPr>
      <w:rPr>
        <w:rFonts w:ascii="宋体" w:hAnsi="宋体"/>
        <w:sz w:val="28"/>
        <w:szCs w:val="28"/>
      </w:rPr>
    </w:sdtEndPr>
    <w:sdtContent>
      <w:p w:rsidR="00BE3D84" w:rsidRDefault="00BE3D84">
        <w:pPr>
          <w:pStyle w:val="ab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E61311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61311">
          <w:rPr>
            <w:rFonts w:ascii="宋体" w:hAnsi="宋体"/>
            <w:sz w:val="28"/>
            <w:szCs w:val="28"/>
            <w:lang w:val="zh-CN"/>
          </w:rPr>
          <w:t>-</w:t>
        </w:r>
        <w:r w:rsidR="00E61311"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BE3D84" w:rsidRDefault="00BE3D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4" w:rsidRDefault="00BE3D84">
    <w:pPr>
      <w:pStyle w:val="ab"/>
      <w:jc w:val="right"/>
      <w:rPr>
        <w:rFonts w:ascii="宋体" w:hAnsi="宋体"/>
        <w:sz w:val="28"/>
        <w:szCs w:val="28"/>
      </w:rPr>
    </w:pPr>
    <w:r w:rsidRPr="00BE3D8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sdt>
                <w:sdtPr>
                  <w:id w:val="23698034"/>
                </w:sdtPr>
                <w:sdtEndPr>
                  <w:rPr>
                    <w:rFonts w:ascii="宋体" w:hAnsi="宋体"/>
                    <w:sz w:val="28"/>
                    <w:szCs w:val="28"/>
                  </w:rPr>
                </w:sdtEndPr>
                <w:sdtContent>
                  <w:p w:rsidR="00BE3D84" w:rsidRDefault="00BE3D84">
                    <w:pPr>
                      <w:pStyle w:val="ab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="00E61311"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61311" w:rsidRPr="00E6131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6131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E3D84" w:rsidRDefault="00BE3D84">
                <w:pPr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BE3D84" w:rsidRDefault="00BE3D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84" w:rsidRDefault="00BE3D84" w:rsidP="00BE3D84">
      <w:r>
        <w:separator/>
      </w:r>
    </w:p>
  </w:footnote>
  <w:footnote w:type="continuationSeparator" w:id="0">
    <w:p w:rsidR="00BE3D84" w:rsidRDefault="00BE3D84" w:rsidP="00BE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4" w:rsidRDefault="00BE3D84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65690C"/>
    <w:rsid w:val="00153C8C"/>
    <w:rsid w:val="004C7CA7"/>
    <w:rsid w:val="00615710"/>
    <w:rsid w:val="00684EF3"/>
    <w:rsid w:val="00724651"/>
    <w:rsid w:val="008C2312"/>
    <w:rsid w:val="00AE4B17"/>
    <w:rsid w:val="00BE3D84"/>
    <w:rsid w:val="00D20DF2"/>
    <w:rsid w:val="00E61311"/>
    <w:rsid w:val="00F52A3F"/>
    <w:rsid w:val="01162469"/>
    <w:rsid w:val="026A4D54"/>
    <w:rsid w:val="050A294A"/>
    <w:rsid w:val="07115BA6"/>
    <w:rsid w:val="07D57A32"/>
    <w:rsid w:val="094219C5"/>
    <w:rsid w:val="0D1308BF"/>
    <w:rsid w:val="0DB13ABD"/>
    <w:rsid w:val="13632FCF"/>
    <w:rsid w:val="137F567E"/>
    <w:rsid w:val="14DC6CE7"/>
    <w:rsid w:val="169E03DF"/>
    <w:rsid w:val="173A4AD4"/>
    <w:rsid w:val="18BF08D7"/>
    <w:rsid w:val="1A4A1E61"/>
    <w:rsid w:val="1BCD4118"/>
    <w:rsid w:val="1EEB0E28"/>
    <w:rsid w:val="1F69348A"/>
    <w:rsid w:val="1FC713F8"/>
    <w:rsid w:val="2274289D"/>
    <w:rsid w:val="22814FB1"/>
    <w:rsid w:val="23331C64"/>
    <w:rsid w:val="23450EC7"/>
    <w:rsid w:val="24251DE7"/>
    <w:rsid w:val="25044326"/>
    <w:rsid w:val="28B134CD"/>
    <w:rsid w:val="2935304F"/>
    <w:rsid w:val="29B623AB"/>
    <w:rsid w:val="2A0972B5"/>
    <w:rsid w:val="2B576D7F"/>
    <w:rsid w:val="2B5C5D87"/>
    <w:rsid w:val="2C4123DD"/>
    <w:rsid w:val="2DE44C22"/>
    <w:rsid w:val="2F07113C"/>
    <w:rsid w:val="2F424FE3"/>
    <w:rsid w:val="3238436A"/>
    <w:rsid w:val="342A5A06"/>
    <w:rsid w:val="37CA160C"/>
    <w:rsid w:val="38B41686"/>
    <w:rsid w:val="39B626F9"/>
    <w:rsid w:val="3D384C6F"/>
    <w:rsid w:val="3D914791"/>
    <w:rsid w:val="3E26650F"/>
    <w:rsid w:val="3EDE691B"/>
    <w:rsid w:val="41297098"/>
    <w:rsid w:val="4193362A"/>
    <w:rsid w:val="43C14B06"/>
    <w:rsid w:val="44543C29"/>
    <w:rsid w:val="452C3408"/>
    <w:rsid w:val="45485DD3"/>
    <w:rsid w:val="461A0884"/>
    <w:rsid w:val="49387CB8"/>
    <w:rsid w:val="49A829B7"/>
    <w:rsid w:val="4A67074D"/>
    <w:rsid w:val="4B445D28"/>
    <w:rsid w:val="4DBF32A8"/>
    <w:rsid w:val="4FBB5723"/>
    <w:rsid w:val="50724741"/>
    <w:rsid w:val="51925E63"/>
    <w:rsid w:val="55C03098"/>
    <w:rsid w:val="56955F78"/>
    <w:rsid w:val="57BD796C"/>
    <w:rsid w:val="57DF4F93"/>
    <w:rsid w:val="5C0E2524"/>
    <w:rsid w:val="5C4D2332"/>
    <w:rsid w:val="6065690C"/>
    <w:rsid w:val="61226B99"/>
    <w:rsid w:val="65FB51E4"/>
    <w:rsid w:val="669018E9"/>
    <w:rsid w:val="66C409E2"/>
    <w:rsid w:val="6B155432"/>
    <w:rsid w:val="6C893C25"/>
    <w:rsid w:val="6D535020"/>
    <w:rsid w:val="6E6911B5"/>
    <w:rsid w:val="6EC8657E"/>
    <w:rsid w:val="6EE3366B"/>
    <w:rsid w:val="6FBD0961"/>
    <w:rsid w:val="71DA3285"/>
    <w:rsid w:val="732F79FB"/>
    <w:rsid w:val="737B23D4"/>
    <w:rsid w:val="74BA3BB2"/>
    <w:rsid w:val="787F5396"/>
    <w:rsid w:val="792F18B1"/>
    <w:rsid w:val="7DC7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Message Header" w:uiPriority="99" w:unhideWhenUsed="1" w:qFormat="1"/>
    <w:lsdException w:name="Subtitle" w:qFormat="1"/>
    <w:lsdException w:name="Dat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E3D8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E3D84"/>
    <w:pPr>
      <w:keepNext/>
      <w:keepLines/>
      <w:jc w:val="center"/>
      <w:outlineLvl w:val="1"/>
    </w:pPr>
    <w:rPr>
      <w:rFonts w:ascii="Arial" w:eastAsia="方正黑体_GBK" w:hAnsi="Arial"/>
      <w:kern w:val="0"/>
      <w:sz w:val="36"/>
      <w:szCs w:val="20"/>
    </w:rPr>
  </w:style>
  <w:style w:type="paragraph" w:styleId="4">
    <w:name w:val="heading 4"/>
    <w:basedOn w:val="2"/>
    <w:next w:val="a"/>
    <w:qFormat/>
    <w:rsid w:val="00BE3D84"/>
    <w:pPr>
      <w:spacing w:line="579" w:lineRule="exact"/>
      <w:outlineLvl w:val="3"/>
    </w:pPr>
    <w:rPr>
      <w:rFonts w:eastAsia="方正小标宋_GBK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uiPriority w:val="99"/>
    <w:unhideWhenUsed/>
    <w:qFormat/>
    <w:rsid w:val="00BE3D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paragraph" w:styleId="a4">
    <w:name w:val="Body Text"/>
    <w:basedOn w:val="a"/>
    <w:next w:val="a5"/>
    <w:qFormat/>
    <w:rsid w:val="00BE3D84"/>
    <w:pPr>
      <w:spacing w:line="600" w:lineRule="exact"/>
    </w:pPr>
    <w:rPr>
      <w:rFonts w:ascii="仿宋_GB2312"/>
    </w:rPr>
  </w:style>
  <w:style w:type="paragraph" w:customStyle="1" w:styleId="a5">
    <w:name w:val="默认"/>
    <w:qFormat/>
    <w:rsid w:val="00BE3D84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Normal Indent"/>
    <w:basedOn w:val="a"/>
    <w:next w:val="a"/>
    <w:uiPriority w:val="99"/>
    <w:qFormat/>
    <w:rsid w:val="00BE3D84"/>
    <w:pPr>
      <w:ind w:firstLineChars="200" w:firstLine="420"/>
    </w:pPr>
  </w:style>
  <w:style w:type="paragraph" w:styleId="a7">
    <w:name w:val="Body Text Indent"/>
    <w:basedOn w:val="a"/>
    <w:uiPriority w:val="99"/>
    <w:unhideWhenUsed/>
    <w:qFormat/>
    <w:rsid w:val="00BE3D84"/>
    <w:pPr>
      <w:ind w:leftChars="200" w:left="420"/>
    </w:pPr>
  </w:style>
  <w:style w:type="paragraph" w:styleId="a8">
    <w:name w:val="Plain Text"/>
    <w:basedOn w:val="a"/>
    <w:qFormat/>
    <w:rsid w:val="00BE3D84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"/>
    <w:qFormat/>
    <w:rsid w:val="00BE3D84"/>
    <w:pPr>
      <w:ind w:leftChars="2500" w:left="100"/>
    </w:pPr>
  </w:style>
  <w:style w:type="paragraph" w:styleId="aa">
    <w:name w:val="Balloon Text"/>
    <w:basedOn w:val="a"/>
    <w:link w:val="Char0"/>
    <w:qFormat/>
    <w:rsid w:val="00BE3D84"/>
    <w:rPr>
      <w:sz w:val="18"/>
      <w:szCs w:val="18"/>
    </w:rPr>
  </w:style>
  <w:style w:type="paragraph" w:styleId="ab">
    <w:name w:val="footer"/>
    <w:basedOn w:val="a"/>
    <w:link w:val="Char1"/>
    <w:uiPriority w:val="99"/>
    <w:qFormat/>
    <w:rsid w:val="00BE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2"/>
    <w:qFormat/>
    <w:rsid w:val="00BE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sid w:val="00BE3D84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ae">
    <w:name w:val="Title"/>
    <w:basedOn w:val="a"/>
    <w:next w:val="a"/>
    <w:uiPriority w:val="10"/>
    <w:qFormat/>
    <w:rsid w:val="00BE3D84"/>
    <w:pPr>
      <w:jc w:val="center"/>
      <w:outlineLvl w:val="0"/>
    </w:pPr>
    <w:rPr>
      <w:rFonts w:ascii="Arial" w:hAnsi="Arial"/>
      <w:b/>
    </w:rPr>
  </w:style>
  <w:style w:type="paragraph" w:styleId="20">
    <w:name w:val="Body Text First Indent 2"/>
    <w:basedOn w:val="a7"/>
    <w:uiPriority w:val="99"/>
    <w:unhideWhenUsed/>
    <w:qFormat/>
    <w:rsid w:val="00BE3D84"/>
    <w:pPr>
      <w:spacing w:beforeAutospacing="1"/>
      <w:ind w:firstLineChars="200" w:firstLine="420"/>
    </w:pPr>
    <w:rPr>
      <w:rFonts w:eastAsia="仿宋_GB2312"/>
      <w:sz w:val="32"/>
      <w:szCs w:val="32"/>
    </w:rPr>
  </w:style>
  <w:style w:type="table" w:styleId="af">
    <w:name w:val="Table Grid"/>
    <w:basedOn w:val="a2"/>
    <w:qFormat/>
    <w:rsid w:val="00BE3D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1"/>
    <w:qFormat/>
    <w:rsid w:val="00BE3D84"/>
    <w:rPr>
      <w:b/>
      <w:bCs/>
    </w:rPr>
  </w:style>
  <w:style w:type="character" w:styleId="af1">
    <w:name w:val="page number"/>
    <w:basedOn w:val="a1"/>
    <w:qFormat/>
    <w:rsid w:val="00BE3D84"/>
  </w:style>
  <w:style w:type="character" w:styleId="af2">
    <w:name w:val="FollowedHyperlink"/>
    <w:basedOn w:val="a1"/>
    <w:qFormat/>
    <w:rsid w:val="00BE3D84"/>
    <w:rPr>
      <w:color w:val="333333"/>
      <w:u w:val="none"/>
    </w:rPr>
  </w:style>
  <w:style w:type="character" w:styleId="af3">
    <w:name w:val="Hyperlink"/>
    <w:basedOn w:val="a1"/>
    <w:qFormat/>
    <w:rsid w:val="00BE3D84"/>
    <w:rPr>
      <w:color w:val="333333"/>
      <w:u w:val="none"/>
    </w:rPr>
  </w:style>
  <w:style w:type="paragraph" w:customStyle="1" w:styleId="Default">
    <w:name w:val="Default"/>
    <w:qFormat/>
    <w:rsid w:val="00BE3D8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2">
    <w:name w:val="页眉 Char"/>
    <w:basedOn w:val="a1"/>
    <w:link w:val="ac"/>
    <w:qFormat/>
    <w:rsid w:val="00BE3D84"/>
    <w:rPr>
      <w:kern w:val="2"/>
      <w:sz w:val="18"/>
      <w:szCs w:val="18"/>
    </w:rPr>
  </w:style>
  <w:style w:type="character" w:customStyle="1" w:styleId="Char1">
    <w:name w:val="页脚 Char"/>
    <w:basedOn w:val="a1"/>
    <w:link w:val="ab"/>
    <w:uiPriority w:val="99"/>
    <w:qFormat/>
    <w:rsid w:val="00BE3D84"/>
    <w:rPr>
      <w:kern w:val="2"/>
      <w:sz w:val="18"/>
      <w:szCs w:val="18"/>
    </w:rPr>
  </w:style>
  <w:style w:type="character" w:customStyle="1" w:styleId="Char">
    <w:name w:val="日期 Char"/>
    <w:basedOn w:val="a1"/>
    <w:link w:val="a9"/>
    <w:qFormat/>
    <w:rsid w:val="00BE3D84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BE3D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w100">
    <w:name w:val="w100"/>
    <w:basedOn w:val="a1"/>
    <w:qFormat/>
    <w:rsid w:val="00BE3D84"/>
  </w:style>
  <w:style w:type="character" w:customStyle="1" w:styleId="yjl">
    <w:name w:val="yjl"/>
    <w:basedOn w:val="a1"/>
    <w:qFormat/>
    <w:rsid w:val="00BE3D84"/>
    <w:rPr>
      <w:color w:val="999999"/>
    </w:rPr>
  </w:style>
  <w:style w:type="character" w:customStyle="1" w:styleId="yjr">
    <w:name w:val="yjr"/>
    <w:basedOn w:val="a1"/>
    <w:qFormat/>
    <w:rsid w:val="00BE3D84"/>
  </w:style>
  <w:style w:type="character" w:customStyle="1" w:styleId="yj-time2">
    <w:name w:val="yj-time2"/>
    <w:basedOn w:val="a1"/>
    <w:qFormat/>
    <w:rsid w:val="00BE3D84"/>
    <w:rPr>
      <w:color w:val="AAAAAA"/>
      <w:sz w:val="18"/>
      <w:szCs w:val="18"/>
    </w:rPr>
  </w:style>
  <w:style w:type="character" w:customStyle="1" w:styleId="yj-time3">
    <w:name w:val="yj-time3"/>
    <w:basedOn w:val="a1"/>
    <w:qFormat/>
    <w:rsid w:val="00BE3D84"/>
    <w:rPr>
      <w:color w:val="AAAAAA"/>
      <w:sz w:val="18"/>
      <w:szCs w:val="18"/>
    </w:rPr>
  </w:style>
  <w:style w:type="character" w:customStyle="1" w:styleId="red">
    <w:name w:val="red"/>
    <w:basedOn w:val="a1"/>
    <w:qFormat/>
    <w:rsid w:val="00BE3D84"/>
    <w:rPr>
      <w:color w:val="E1211F"/>
    </w:rPr>
  </w:style>
  <w:style w:type="character" w:customStyle="1" w:styleId="red1">
    <w:name w:val="red1"/>
    <w:basedOn w:val="a1"/>
    <w:qFormat/>
    <w:rsid w:val="00BE3D84"/>
    <w:rPr>
      <w:color w:val="E1211F"/>
    </w:rPr>
  </w:style>
  <w:style w:type="character" w:customStyle="1" w:styleId="red2">
    <w:name w:val="red2"/>
    <w:basedOn w:val="a1"/>
    <w:qFormat/>
    <w:rsid w:val="00BE3D84"/>
    <w:rPr>
      <w:color w:val="E1211F"/>
    </w:rPr>
  </w:style>
  <w:style w:type="character" w:customStyle="1" w:styleId="red3">
    <w:name w:val="red3"/>
    <w:basedOn w:val="a1"/>
    <w:qFormat/>
    <w:rsid w:val="00BE3D84"/>
    <w:rPr>
      <w:color w:val="E33938"/>
      <w:u w:val="single"/>
    </w:rPr>
  </w:style>
  <w:style w:type="character" w:customStyle="1" w:styleId="red4">
    <w:name w:val="red4"/>
    <w:basedOn w:val="a1"/>
    <w:qFormat/>
    <w:rsid w:val="00BE3D84"/>
    <w:rPr>
      <w:color w:val="E1211F"/>
      <w:u w:val="single"/>
    </w:rPr>
  </w:style>
  <w:style w:type="character" w:customStyle="1" w:styleId="red5">
    <w:name w:val="red5"/>
    <w:basedOn w:val="a1"/>
    <w:qFormat/>
    <w:rsid w:val="00BE3D84"/>
    <w:rPr>
      <w:color w:val="E1211F"/>
    </w:rPr>
  </w:style>
  <w:style w:type="character" w:customStyle="1" w:styleId="tyhl">
    <w:name w:val="tyhl"/>
    <w:basedOn w:val="a1"/>
    <w:qFormat/>
    <w:rsid w:val="00BE3D84"/>
    <w:rPr>
      <w:shd w:val="clear" w:color="auto" w:fill="FFFFFF"/>
    </w:rPr>
  </w:style>
  <w:style w:type="character" w:customStyle="1" w:styleId="cur4">
    <w:name w:val="cur4"/>
    <w:basedOn w:val="a1"/>
    <w:qFormat/>
    <w:rsid w:val="00BE3D84"/>
    <w:rPr>
      <w:color w:val="3354A2"/>
    </w:rPr>
  </w:style>
  <w:style w:type="character" w:customStyle="1" w:styleId="tit11">
    <w:name w:val="tit11"/>
    <w:basedOn w:val="a1"/>
    <w:qFormat/>
    <w:rsid w:val="00BE3D84"/>
    <w:rPr>
      <w:b/>
      <w:bCs/>
      <w:color w:val="333333"/>
      <w:sz w:val="39"/>
      <w:szCs w:val="39"/>
    </w:rPr>
  </w:style>
  <w:style w:type="character" w:customStyle="1" w:styleId="con4">
    <w:name w:val="con4"/>
    <w:basedOn w:val="a1"/>
    <w:qFormat/>
    <w:rsid w:val="00BE3D84"/>
  </w:style>
  <w:style w:type="character" w:customStyle="1" w:styleId="hover18">
    <w:name w:val="hover18"/>
    <w:basedOn w:val="a1"/>
    <w:qFormat/>
    <w:rsid w:val="00BE3D84"/>
    <w:rPr>
      <w:b/>
      <w:bCs/>
    </w:rPr>
  </w:style>
  <w:style w:type="character" w:customStyle="1" w:styleId="name">
    <w:name w:val="name"/>
    <w:basedOn w:val="a1"/>
    <w:qFormat/>
    <w:rsid w:val="00BE3D84"/>
    <w:rPr>
      <w:color w:val="2760B7"/>
    </w:rPr>
  </w:style>
  <w:style w:type="character" w:customStyle="1" w:styleId="yj-blue">
    <w:name w:val="yj-blue"/>
    <w:basedOn w:val="a1"/>
    <w:qFormat/>
    <w:rsid w:val="00BE3D84"/>
    <w:rPr>
      <w:b/>
      <w:bCs/>
      <w:color w:val="FFFFFF"/>
      <w:sz w:val="21"/>
      <w:szCs w:val="21"/>
      <w:shd w:val="clear" w:color="auto" w:fill="1E84CB"/>
    </w:rPr>
  </w:style>
  <w:style w:type="character" w:customStyle="1" w:styleId="hover20">
    <w:name w:val="hover20"/>
    <w:basedOn w:val="a1"/>
    <w:qFormat/>
    <w:rsid w:val="00BE3D84"/>
    <w:rPr>
      <w:b/>
      <w:bCs/>
    </w:rPr>
  </w:style>
  <w:style w:type="character" w:customStyle="1" w:styleId="cur6">
    <w:name w:val="cur6"/>
    <w:basedOn w:val="a1"/>
    <w:qFormat/>
    <w:rsid w:val="00BE3D84"/>
    <w:rPr>
      <w:color w:val="3354A2"/>
    </w:rPr>
  </w:style>
  <w:style w:type="character" w:customStyle="1" w:styleId="tit12">
    <w:name w:val="tit12"/>
    <w:basedOn w:val="a1"/>
    <w:qFormat/>
    <w:rsid w:val="00BE3D84"/>
    <w:rPr>
      <w:b/>
      <w:bCs/>
      <w:color w:val="333333"/>
      <w:sz w:val="39"/>
      <w:szCs w:val="39"/>
    </w:rPr>
  </w:style>
  <w:style w:type="character" w:customStyle="1" w:styleId="yj-time">
    <w:name w:val="yj-time"/>
    <w:basedOn w:val="a1"/>
    <w:qFormat/>
    <w:rsid w:val="00BE3D84"/>
    <w:rPr>
      <w:color w:val="AAAAAA"/>
      <w:sz w:val="18"/>
      <w:szCs w:val="18"/>
    </w:rPr>
  </w:style>
  <w:style w:type="character" w:customStyle="1" w:styleId="yj-time1">
    <w:name w:val="yj-time1"/>
    <w:basedOn w:val="a1"/>
    <w:qFormat/>
    <w:rsid w:val="00BE3D84"/>
    <w:rPr>
      <w:color w:val="AAAAAA"/>
      <w:sz w:val="18"/>
      <w:szCs w:val="18"/>
    </w:rPr>
  </w:style>
  <w:style w:type="character" w:customStyle="1" w:styleId="con">
    <w:name w:val="con"/>
    <w:basedOn w:val="a1"/>
    <w:qFormat/>
    <w:rsid w:val="00BE3D84"/>
  </w:style>
  <w:style w:type="character" w:customStyle="1" w:styleId="cur">
    <w:name w:val="cur"/>
    <w:basedOn w:val="a1"/>
    <w:qFormat/>
    <w:rsid w:val="00BE3D84"/>
    <w:rPr>
      <w:color w:val="3354A2"/>
    </w:rPr>
  </w:style>
  <w:style w:type="character" w:customStyle="1" w:styleId="cur2">
    <w:name w:val="cur2"/>
    <w:basedOn w:val="a1"/>
    <w:qFormat/>
    <w:rsid w:val="00BE3D84"/>
    <w:rPr>
      <w:color w:val="3354A2"/>
    </w:rPr>
  </w:style>
  <w:style w:type="character" w:customStyle="1" w:styleId="tit10">
    <w:name w:val="tit10"/>
    <w:basedOn w:val="a1"/>
    <w:qFormat/>
    <w:rsid w:val="00BE3D84"/>
    <w:rPr>
      <w:b/>
      <w:bCs/>
      <w:color w:val="333333"/>
      <w:sz w:val="39"/>
      <w:szCs w:val="39"/>
    </w:rPr>
  </w:style>
  <w:style w:type="paragraph" w:customStyle="1" w:styleId="10">
    <w:name w:val="列出段落1"/>
    <w:basedOn w:val="a"/>
    <w:uiPriority w:val="34"/>
    <w:qFormat/>
    <w:rsid w:val="00BE3D84"/>
    <w:pPr>
      <w:ind w:firstLineChars="200" w:firstLine="420"/>
    </w:pPr>
    <w:rPr>
      <w:rFonts w:ascii="Calibri" w:hAnsi="Calibri"/>
    </w:rPr>
  </w:style>
  <w:style w:type="character" w:customStyle="1" w:styleId="Char0">
    <w:name w:val="批注框文本 Char"/>
    <w:basedOn w:val="a1"/>
    <w:link w:val="aa"/>
    <w:qFormat/>
    <w:rsid w:val="00BE3D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31D40-5A96-4BB1-94B0-AC2CB4E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839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黄靖轶</dc:creator>
  <cp:lastModifiedBy>Administrator</cp:lastModifiedBy>
  <cp:revision>5</cp:revision>
  <cp:lastPrinted>2021-09-07T06:26:00Z</cp:lastPrinted>
  <dcterms:created xsi:type="dcterms:W3CDTF">2019-07-25T07:32:00Z</dcterms:created>
  <dcterms:modified xsi:type="dcterms:W3CDTF">2021-12-24T01:34:00Z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198262474_cloud</vt:lpwstr>
  </property>
  <property fmtid="{D5CDD505-2E9C-101B-9397-08002B2CF9AE}" pid="4" name="ICV">
    <vt:lpwstr>40A25E266FCF4B22A6B9BF67B33DED3F</vt:lpwstr>
  </property>
</Properties>
</file>