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mj_qx"/>
      <w:bookmarkEnd w:id="0"/>
      <w:bookmarkStart w:id="1" w:name="hj"/>
      <w:bookmarkEnd w:id="1"/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540" w:lineRule="exact"/>
        <w:contextualSpacing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宋体" w:cs="Times New Roman"/>
          <w:sz w:val="21"/>
          <w:szCs w:val="24"/>
        </w:rPr>
        <w:t xml:space="preserve">        </w:t>
      </w:r>
      <w:r>
        <w:rPr>
          <w:rFonts w:ascii="Times New Roman" w:hAnsi="Times New Roman" w:eastAsia="宋体" w:cs="Times New Roman"/>
          <w:sz w:val="44"/>
          <w:szCs w:val="44"/>
        </w:rPr>
        <w:t xml:space="preserve">  </w:t>
      </w:r>
    </w:p>
    <w:p>
      <w:pPr>
        <w:adjustRightInd w:val="0"/>
        <w:snapToGrid w:val="0"/>
        <w:spacing w:line="54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54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540" w:lineRule="exact"/>
        <w:contextualSpacing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 xml:space="preserve">  </w:t>
      </w:r>
    </w:p>
    <w:p>
      <w:pPr>
        <w:adjustRightInd w:val="0"/>
        <w:snapToGrid w:val="0"/>
        <w:spacing w:line="50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contextualSpacing/>
        <w:jc w:val="center"/>
        <w:textAlignment w:val="baseline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540" w:lineRule="exact"/>
        <w:ind w:firstLine="160" w:firstLineChars="5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城东党工委发〔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adjustRightInd w:val="0"/>
        <w:snapToGrid w:val="0"/>
        <w:spacing w:line="240" w:lineRule="exact"/>
        <w:contextualSpacing/>
        <w:rPr>
          <w:rFonts w:ascii="Times New Roman" w:hAnsi="Times New Roman" w:eastAsia="方正仿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仿宋_GBK" w:cs="Times New Roman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 xml:space="preserve"> 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中共黔江区城东街道工作委员会</w:t>
      </w:r>
    </w:p>
    <w:p>
      <w:pPr>
        <w:spacing w:line="595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黔江区人民政府城东街道办事处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关于调整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充实</w:t>
      </w:r>
      <w:r>
        <w:rPr>
          <w:rFonts w:hint="eastAsia" w:ascii="方正小标宋_GBK" w:eastAsia="方正小标宋_GBK"/>
          <w:sz w:val="44"/>
          <w:szCs w:val="44"/>
        </w:rPr>
        <w:t>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治建设</w:t>
      </w:r>
      <w:r>
        <w:rPr>
          <w:rFonts w:hint="eastAsia" w:ascii="方正小标宋_GBK" w:eastAsia="方正小标宋_GBK"/>
          <w:sz w:val="44"/>
          <w:szCs w:val="44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各社区居委、街道各部门：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是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“八五”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普法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开局之年，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是我区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创建全市首批法治政府建设示范区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的特殊之年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为了认真抓好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习近平法治思想的学习宣传和贯彻落实，保质保量完成区委全面依法治区工作会议安排的各项工作任务，扎实推动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城东街道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普法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党工委、</w:t>
      </w:r>
      <w:r>
        <w:rPr>
          <w:rFonts w:hint="eastAsia" w:ascii="Times New Roman" w:hAnsi="Times New Roman" w:eastAsia="方正仿宋_GBK"/>
          <w:sz w:val="32"/>
          <w:szCs w:val="32"/>
        </w:rPr>
        <w:t>办事处研究决定，调整充实普法工作领导小组。组成人员名单如下：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组  长：刘  冲   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副组长：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吴云松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刘  荣   党工委委员、政法书记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成  员：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李方益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党工委委员、人大工委主任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  桂   党工委专职书记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邹继军   党工委委员、办事处副主任，武装部长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邵  军   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李  明   党工委委员、纪工委书记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李传奎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陈国和   党工委委员、宣传委员、统战委员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古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峰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党工委委员、组织委员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何建峰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李秀蓉   财政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平安建设办公室副主任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敏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民政和社区事务办公室主任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向  勇 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田国栋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罗登亮   国土所所长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领导小组下设办公室在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平安建设办公室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龚涵</w:t>
      </w:r>
      <w:r>
        <w:rPr>
          <w:rFonts w:hint="eastAsia" w:ascii="Times New Roman" w:hAnsi="Times New Roman" w:eastAsia="方正仿宋_GBK"/>
          <w:sz w:val="32"/>
          <w:szCs w:val="32"/>
        </w:rPr>
        <w:t>同志兼任办公室主任，负责日常工作。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中共黔江区城东街道工作委员会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Times New Roman" w:hAnsi="Times New Roman" w:eastAsia="方正仿宋_GBK"/>
          <w:lang w:val="en-US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黔江区城东街道党政办</w:t>
      </w:r>
      <w:r>
        <w:rPr>
          <w:rFonts w:ascii="方正仿宋_GBK" w:hAnsi="Times New Roman" w:eastAsia="方正仿宋_GBK" w:cs="Times New Roman"/>
          <w:sz w:val="28"/>
          <w:szCs w:val="28"/>
        </w:rPr>
        <w:t xml:space="preserve">    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方正仿宋_GBK" w:hAnsi="Times New Roman" w:eastAsia="方正仿宋_GBK" w:cs="Times New Roman"/>
          <w:sz w:val="28"/>
          <w:szCs w:val="28"/>
        </w:rPr>
        <w:t xml:space="preserve">            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 xml:space="preserve"> </w:t>
      </w:r>
      <w:r>
        <w:rPr>
          <w:rFonts w:ascii="方正仿宋_GBK" w:hAnsi="Times New Roman" w:eastAsia="方正仿宋_GBK" w:cs="Times New Roman"/>
          <w:sz w:val="28"/>
          <w:szCs w:val="28"/>
        </w:rPr>
        <w:t xml:space="preserve">  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ascii="方正仿宋_GBK" w:hAnsi="Times New Roman" w:eastAsia="方正仿宋_GBK" w:cs="Times New Roman"/>
          <w:sz w:val="28"/>
          <w:szCs w:val="28"/>
        </w:rPr>
        <w:t>20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年</w:t>
      </w: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月</w:t>
      </w:r>
      <w:r>
        <w:rPr>
          <w:rFonts w:hint="eastAsia" w:ascii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日印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247" w:gutter="0"/>
      <w:pgNumType w:fmt="decimal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-6350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5pt;margin-top:-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7JPazWAAAACg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32E26"/>
    <w:rsid w:val="00FC0771"/>
    <w:rsid w:val="09A427FD"/>
    <w:rsid w:val="0B687D50"/>
    <w:rsid w:val="0D855E51"/>
    <w:rsid w:val="1260232D"/>
    <w:rsid w:val="14A97BC0"/>
    <w:rsid w:val="151D634D"/>
    <w:rsid w:val="19732E26"/>
    <w:rsid w:val="1D2D2E12"/>
    <w:rsid w:val="20DC079B"/>
    <w:rsid w:val="26DA5EB0"/>
    <w:rsid w:val="282B4357"/>
    <w:rsid w:val="2A3D5D5C"/>
    <w:rsid w:val="2B5544C5"/>
    <w:rsid w:val="2CAD0AC9"/>
    <w:rsid w:val="313E18B1"/>
    <w:rsid w:val="3770428C"/>
    <w:rsid w:val="3EDF4E31"/>
    <w:rsid w:val="454C4DC9"/>
    <w:rsid w:val="4B5D58CD"/>
    <w:rsid w:val="4CA970C2"/>
    <w:rsid w:val="511F004D"/>
    <w:rsid w:val="56900582"/>
    <w:rsid w:val="5A0851AB"/>
    <w:rsid w:val="5A3D5952"/>
    <w:rsid w:val="5FCC0CA5"/>
    <w:rsid w:val="607E7830"/>
    <w:rsid w:val="61335599"/>
    <w:rsid w:val="625C7926"/>
    <w:rsid w:val="63206B7D"/>
    <w:rsid w:val="708D2DE2"/>
    <w:rsid w:val="76DF5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2021-03-17T10:23:00Z</dcterms:created>
  <dc:creator>Administrator</dc:creator>
  <cp:lastModifiedBy>Administrator</cp:lastModifiedBy>
  <cp:lastPrinted>2021-03-24T01:37:00Z</cp:lastPrinted>
  <dcterms:modified xsi:type="dcterms:W3CDTF">2021-03-24T08:43:00Z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A84896028CC44557A1BC6C11E08C5996</vt:lpwstr>
  </property>
</Properties>
</file>