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lang w:eastAsia="zh-CN"/>
        </w:rPr>
        <w:t>黔江区</w:t>
      </w:r>
      <w:r>
        <w:rPr>
          <w:rFonts w:hint="default" w:ascii="Times New Roman" w:hAnsi="Times New Roman" w:eastAsia="方正小标宋_GBK" w:cs="Times New Roman"/>
          <w:bCs/>
          <w:color w:val="auto"/>
          <w:sz w:val="44"/>
        </w:rPr>
        <w:t>乡镇（街道）、部门（单位）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</w:rPr>
        <w:t xml:space="preserve">     </w:t>
      </w:r>
      <w:r>
        <w:rPr>
          <w:rFonts w:hint="default" w:ascii="Times New Roman" w:hAnsi="Times New Roman" w:eastAsia="方正小标宋_GBK" w:cs="Times New Roman"/>
          <w:bCs/>
          <w:color w:val="auto"/>
          <w:sz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bCs/>
          <w:color w:val="auto"/>
          <w:sz w:val="44"/>
        </w:rPr>
        <w:t>20</w:t>
      </w:r>
      <w:r>
        <w:rPr>
          <w:rFonts w:hint="default" w:ascii="Times New Roman" w:hAnsi="Times New Roman" w:eastAsia="方正小标宋_GBK" w:cs="Times New Roman"/>
          <w:bCs/>
          <w:color w:val="auto"/>
          <w:sz w:val="44"/>
          <w:lang w:val="en-US" w:eastAsia="zh-CN"/>
        </w:rPr>
        <w:t>2</w:t>
      </w:r>
      <w:r>
        <w:rPr>
          <w:rFonts w:hint="eastAsia" w:ascii="Times New Roman" w:hAnsi="Times New Roman" w:eastAsia="方正小标宋_GBK" w:cs="Times New Roman"/>
          <w:bCs/>
          <w:color w:val="auto"/>
          <w:sz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/>
          <w:color w:val="auto"/>
          <w:sz w:val="44"/>
        </w:rPr>
        <w:t>年度普法工作计划申报表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84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84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84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ind w:firstLine="630" w:firstLineChars="300"/>
        <w:textAlignment w:val="auto"/>
        <w:rPr>
          <w:rFonts w:hint="default" w:ascii="Times New Roman" w:hAnsi="Times New Roman" w:eastAsia="方正小标宋_GBK" w:cs="Times New Roman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eastAsia="方正小标宋_GBK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方正小标宋_GBK" w:cs="Times New Roman"/>
          <w:color w:val="auto"/>
          <w:szCs w:val="32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小标宋_GBK" w:cs="Times New Roman"/>
          <w:color w:val="auto"/>
          <w:szCs w:val="32"/>
        </w:rPr>
        <w:t xml:space="preserve"> 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 xml:space="preserve"> 申报单位：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小标宋_GBK" w:eastAsia="方正小标宋_GBK"/>
          <w:sz w:val="32"/>
          <w:szCs w:val="32"/>
          <w:u w:val="single"/>
        </w:rPr>
        <w:t xml:space="preserve"> 城东街道办事处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eastAsia="方正小标宋_GBK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>联 系 人：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方正小标宋_GBK" w:eastAsia="方正小标宋_GBK"/>
          <w:sz w:val="32"/>
          <w:szCs w:val="32"/>
          <w:u w:val="single"/>
        </w:rPr>
        <w:t xml:space="preserve"> 龚涵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eastAsia="方正小标宋_GBK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 xml:space="preserve">  联系电话：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方正小标宋_GBK" w:eastAsia="方正小标宋_GBK"/>
          <w:sz w:val="32"/>
          <w:szCs w:val="32"/>
          <w:u w:val="single"/>
        </w:rPr>
        <w:t xml:space="preserve">79241378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jc w:val="left"/>
        <w:textAlignment w:val="auto"/>
        <w:rPr>
          <w:rFonts w:hint="default" w:ascii="Times New Roman" w:hAnsi="Times New Roman" w:eastAsia="方正小标宋_GBK" w:cs="Times New Roman"/>
          <w:color w:val="auto"/>
          <w:u w:val="single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beforeLines="0" w:afterLines="0" w:line="594" w:lineRule="exact"/>
        <w:jc w:val="center"/>
        <w:textAlignment w:val="auto"/>
        <w:rPr>
          <w:rFonts w:hint="default" w:ascii="Times New Roman" w:hAnsi="Times New Roman" w:eastAsia="方正黑体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sz w:val="28"/>
          <w:szCs w:val="28"/>
        </w:rPr>
        <w:t>重庆市</w:t>
      </w:r>
      <w:r>
        <w:rPr>
          <w:rFonts w:hint="default" w:ascii="Times New Roman" w:hAnsi="Times New Roman" w:eastAsia="方正黑体_GBK" w:cs="Times New Roman"/>
          <w:color w:val="auto"/>
          <w:sz w:val="28"/>
          <w:szCs w:val="28"/>
          <w:lang w:eastAsia="zh-CN"/>
        </w:rPr>
        <w:t>黔江区</w:t>
      </w:r>
      <w:r>
        <w:rPr>
          <w:rFonts w:hint="default" w:ascii="Times New Roman" w:hAnsi="Times New Roman" w:eastAsia="方正黑体_GBK" w:cs="Times New Roman"/>
          <w:color w:val="auto"/>
          <w:sz w:val="28"/>
          <w:szCs w:val="28"/>
        </w:rPr>
        <w:t>普法工作办公室 制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beforeLines="0" w:afterLines="0" w:line="594" w:lineRule="exact"/>
        <w:jc w:val="center"/>
        <w:textAlignment w:val="auto"/>
        <w:rPr>
          <w:rFonts w:hint="default" w:ascii="Times New Roman" w:hAnsi="Times New Roman" w:eastAsia="方正黑体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jc w:val="center"/>
        <w:textAlignment w:val="auto"/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984" w:right="1474" w:bottom="2098" w:left="1587" w:header="851" w:footer="1474" w:gutter="0"/>
          <w:pgNumType w:fmt="numberInDash"/>
          <w:cols w:space="0" w:num="1"/>
          <w:rtlGutter w:val="0"/>
          <w:docGrid w:type="lines" w:linePitch="600" w:charSpace="0"/>
        </w:sectPr>
      </w:pPr>
    </w:p>
    <w:tbl>
      <w:tblPr>
        <w:tblStyle w:val="6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7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  <w:t>普及的法律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  <w:t>法规规章</w:t>
            </w:r>
          </w:p>
        </w:tc>
        <w:tc>
          <w:tcPr>
            <w:tcW w:w="7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方正仿宋_GBK" w:cs="Times New Roman"/>
                <w:bCs/>
                <w:color w:val="auto"/>
                <w:spacing w:val="-24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《</w:t>
            </w:r>
            <w:r>
              <w:rPr>
                <w:rFonts w:hint="eastAsia" w:ascii="方正仿宋_GBK" w:hAnsi="宋体" w:eastAsia="方正仿宋_GBK"/>
                <w:sz w:val="28"/>
                <w:szCs w:val="28"/>
                <w:lang w:val="en-US" w:eastAsia="zh-CN"/>
              </w:rPr>
              <w:t>中华人民共和国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>宪法》《中国共产党章程》《中国共产党党内监督条例》</w:t>
            </w:r>
            <w:r>
              <w:rPr>
                <w:rFonts w:hint="eastAsia" w:ascii="方正仿宋_GBK" w:hAnsi="宋体" w:eastAsia="方正仿宋_GBK"/>
                <w:sz w:val="28"/>
                <w:szCs w:val="28"/>
                <w:lang w:eastAsia="zh-CN"/>
              </w:rPr>
              <w:t>《中华人民共和国民法典》</w:t>
            </w:r>
            <w:r>
              <w:rPr>
                <w:rFonts w:ascii="方正仿宋_GBK" w:hAnsi="宋体" w:eastAsia="方正仿宋_GBK"/>
                <w:sz w:val="28"/>
                <w:szCs w:val="28"/>
              </w:rPr>
              <w:t>《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>中华人民共和国</w:t>
            </w:r>
            <w:r>
              <w:rPr>
                <w:rFonts w:ascii="方正仿宋_GBK" w:hAnsi="宋体" w:eastAsia="方正仿宋_GBK"/>
                <w:sz w:val="28"/>
                <w:szCs w:val="28"/>
              </w:rPr>
              <w:t>未成年人保护法》《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>中华人民共和国</w:t>
            </w:r>
            <w:r>
              <w:rPr>
                <w:rFonts w:ascii="方正仿宋_GBK" w:hAnsi="宋体" w:eastAsia="方正仿宋_GBK"/>
                <w:sz w:val="28"/>
                <w:szCs w:val="28"/>
              </w:rPr>
              <w:t>预防未成年人犯罪法》《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>中华人民共和国</w:t>
            </w:r>
            <w:r>
              <w:rPr>
                <w:rFonts w:ascii="方正仿宋_GBK" w:hAnsi="宋体" w:eastAsia="方正仿宋_GBK"/>
                <w:sz w:val="28"/>
                <w:szCs w:val="28"/>
              </w:rPr>
              <w:t>劳动合同法》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>《中华人民共和国</w:t>
            </w:r>
            <w:r>
              <w:rPr>
                <w:rFonts w:ascii="方正仿宋_GBK" w:hAnsi="宋体" w:eastAsia="方正仿宋_GBK"/>
                <w:sz w:val="28"/>
                <w:szCs w:val="28"/>
              </w:rPr>
              <w:t>消费者权益保护法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>》</w:t>
            </w:r>
            <w:r>
              <w:rPr>
                <w:rFonts w:hint="eastAsia" w:ascii="方正仿宋_GBK" w:hAnsi="宋体" w:eastAsia="方正仿宋_GBK"/>
                <w:sz w:val="28"/>
                <w:szCs w:val="28"/>
                <w:lang w:eastAsia="zh-CN"/>
              </w:rPr>
              <w:t>《中华人民共和国家庭教育促进法》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  <w:t>重点普及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  <w:t>对象</w:t>
            </w:r>
          </w:p>
        </w:tc>
        <w:tc>
          <w:tcPr>
            <w:tcW w:w="7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全体干部职工、青少年、居民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年度</w:t>
            </w: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  <w:lang w:eastAsia="zh-CN"/>
              </w:rPr>
              <w:t>普法目标</w:t>
            </w:r>
          </w:p>
        </w:tc>
        <w:tc>
          <w:tcPr>
            <w:tcW w:w="75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default" w:ascii="方正仿宋_GBK" w:hAnsi="黑体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黑体" w:eastAsia="方正仿宋_GBK"/>
                <w:sz w:val="28"/>
                <w:szCs w:val="28"/>
              </w:rPr>
              <w:t>开展普法宣传，增强群众法治意识，为“</w:t>
            </w:r>
            <w:r>
              <w:rPr>
                <w:rFonts w:hint="eastAsia" w:ascii="方正仿宋_GBK" w:hAnsi="黑体" w:eastAsia="方正仿宋_GBK"/>
                <w:sz w:val="28"/>
                <w:szCs w:val="28"/>
                <w:lang w:eastAsia="zh-CN"/>
              </w:rPr>
              <w:t>平安城东</w:t>
            </w:r>
            <w:r>
              <w:rPr>
                <w:rFonts w:hint="eastAsia" w:ascii="方正仿宋_GBK" w:hAnsi="黑体" w:eastAsia="方正仿宋_GBK"/>
                <w:sz w:val="28"/>
                <w:szCs w:val="28"/>
              </w:rPr>
              <w:t>”建设营造良好的法治环境，机关干部、职工法治理论考试合格率达100%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pacing w:val="-24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pacing w:val="-24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pacing w:val="-24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具体内容</w:t>
            </w:r>
          </w:p>
          <w:p>
            <w:pPr>
              <w:pStyle w:val="9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</w:rPr>
            </w:pPr>
          </w:p>
        </w:tc>
        <w:tc>
          <w:tcPr>
            <w:tcW w:w="7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方正仿宋_GBK" w:hAnsi="黑体" w:eastAsia="方正仿宋_GBK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sz w:val="28"/>
                <w:szCs w:val="28"/>
              </w:rPr>
              <w:t>深入学习贯彻党的二十大精神，学习宣传习近平法治思想，学习宣传宪法、民法典等，持续提升法治建设能力水平，推进“法治</w:t>
            </w:r>
            <w:r>
              <w:rPr>
                <w:rFonts w:hint="eastAsia" w:ascii="方正仿宋_GBK" w:hAnsi="黑体" w:eastAsia="方正仿宋_GBK"/>
                <w:sz w:val="28"/>
                <w:szCs w:val="28"/>
                <w:lang w:eastAsia="zh-CN"/>
              </w:rPr>
              <w:t>城东</w:t>
            </w:r>
            <w:r>
              <w:rPr>
                <w:rFonts w:hint="eastAsia" w:ascii="方正仿宋_GBK" w:hAnsi="黑体" w:eastAsia="方正仿宋_GBK"/>
                <w:sz w:val="28"/>
                <w:szCs w:val="28"/>
              </w:rPr>
              <w:t>”建设</w:t>
            </w:r>
            <w:r>
              <w:rPr>
                <w:rFonts w:hint="eastAsia" w:ascii="方正仿宋_GBK" w:hAnsi="黑体" w:eastAsia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黑体" w:eastAsia="方正仿宋_GBK"/>
                <w:sz w:val="28"/>
                <w:szCs w:val="28"/>
              </w:rPr>
              <w:t>长期开展）。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方正仿宋_GBK" w:hAnsi="黑体" w:eastAsia="方正仿宋_GBK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sz w:val="28"/>
                <w:szCs w:val="28"/>
              </w:rPr>
              <w:t>（二）加强社区干部学法用法工作。提升党员、居民代表、社区两委干部，特别是社区两委主职干部的法治意识和守法观念</w:t>
            </w:r>
            <w:r>
              <w:rPr>
                <w:rFonts w:hint="eastAsia" w:ascii="方正仿宋_GBK" w:hAnsi="黑体" w:eastAsia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黑体" w:eastAsia="方正仿宋_GBK"/>
                <w:sz w:val="28"/>
                <w:szCs w:val="28"/>
              </w:rPr>
              <w:t>12月31日前完成</w:t>
            </w:r>
            <w:r>
              <w:rPr>
                <w:rFonts w:hint="eastAsia" w:ascii="方正仿宋_GBK" w:hAnsi="黑体" w:eastAsia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黑体" w:eastAsia="方正仿宋_GBK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方正仿宋_GBK" w:hAnsi="黑体" w:eastAsia="方正仿宋_GBK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sz w:val="28"/>
                <w:szCs w:val="28"/>
              </w:rPr>
              <w:t>（三）加强青少年学法用法工作。完善学校法治教育的内容与体制，强化家庭、学校、社会“三位一体”的青少年法治教育网络建设。利用开学第一课、升旗仪式、大手拉小手等开展青少年法治教育活动</w:t>
            </w:r>
            <w:r>
              <w:rPr>
                <w:rFonts w:hint="eastAsia" w:ascii="方正仿宋_GBK" w:hAnsi="黑体" w:eastAsia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黑体" w:eastAsia="方正仿宋_GBK"/>
                <w:sz w:val="28"/>
                <w:szCs w:val="28"/>
              </w:rPr>
              <w:t>12月31日前完成</w:t>
            </w:r>
            <w:r>
              <w:rPr>
                <w:rFonts w:hint="eastAsia" w:ascii="方正仿宋_GBK" w:hAnsi="黑体" w:eastAsia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黑体" w:eastAsia="方正仿宋_GBK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方正仿宋_GBK" w:hAnsi="黑体" w:eastAsia="方正仿宋_GBK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sz w:val="28"/>
                <w:szCs w:val="28"/>
              </w:rPr>
              <w:t>（四）加强其他人员学法用法考试。加强对刑满释放、社区戒毒（康复）、社区矫正</w:t>
            </w:r>
            <w:r>
              <w:rPr>
                <w:rFonts w:hint="eastAsia" w:ascii="方正仿宋_GBK" w:hAnsi="黑体" w:eastAsia="方正仿宋_GBK"/>
                <w:sz w:val="28"/>
                <w:szCs w:val="28"/>
                <w:lang w:eastAsia="zh-CN"/>
              </w:rPr>
              <w:t>对象</w:t>
            </w:r>
            <w:r>
              <w:rPr>
                <w:rFonts w:hint="eastAsia" w:ascii="方正仿宋_GBK" w:hAnsi="黑体" w:eastAsia="方正仿宋_GBK"/>
                <w:sz w:val="28"/>
                <w:szCs w:val="28"/>
              </w:rPr>
              <w:t>、监狱服刑等特殊人群的法治宣传教育，使他们增强遵纪守法意识和法律知识水平，更好地融入社会</w:t>
            </w:r>
            <w:r>
              <w:rPr>
                <w:rFonts w:hint="eastAsia" w:ascii="方正仿宋_GBK" w:hAnsi="黑体" w:eastAsia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黑体" w:eastAsia="方正仿宋_GBK"/>
                <w:sz w:val="28"/>
                <w:szCs w:val="28"/>
              </w:rPr>
              <w:t>12月31日前完成</w:t>
            </w:r>
            <w:r>
              <w:rPr>
                <w:rFonts w:hint="eastAsia" w:ascii="方正仿宋_GBK" w:hAnsi="黑体" w:eastAsia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黑体" w:eastAsia="方正仿宋_GBK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方正仿宋_GBK" w:hAnsi="黑体" w:eastAsia="方正仿宋_GBK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sz w:val="28"/>
                <w:szCs w:val="28"/>
              </w:rPr>
              <w:t>（五）结合新时代文明实践活动，持续开展扫黑除恶、国家安全、消防安全、道路交通安全、防邪禁毒、食品药品安全、生态环境保护、防范电信诈骗</w:t>
            </w:r>
            <w:r>
              <w:rPr>
                <w:rFonts w:hint="eastAsia" w:ascii="方正仿宋_GBK" w:hAnsi="黑体" w:eastAsia="方正仿宋_GBK"/>
                <w:sz w:val="28"/>
                <w:szCs w:val="28"/>
                <w:lang w:eastAsia="zh-CN"/>
              </w:rPr>
              <w:t>、防范非法集资</w:t>
            </w:r>
            <w:r>
              <w:rPr>
                <w:rFonts w:hint="eastAsia" w:ascii="方正仿宋_GBK" w:hAnsi="黑体" w:eastAsia="方正仿宋_GBK"/>
                <w:sz w:val="28"/>
                <w:szCs w:val="28"/>
              </w:rPr>
              <w:t>等法治宣传教育活动（长期开展）。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 w:firstLineChars="200"/>
              <w:textAlignment w:val="auto"/>
              <w:rPr>
                <w:rFonts w:hint="eastAsia" w:ascii="方正仿宋_GBK" w:hAnsi="黑体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黑体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（六）持续巩固石城社区“全国民主法治示范社区”创建成果（9月30日前）。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sz w:val="28"/>
                <w:szCs w:val="28"/>
              </w:rPr>
              <w:t>（</w:t>
            </w:r>
            <w:r>
              <w:rPr>
                <w:rFonts w:hint="eastAsia" w:ascii="方正仿宋_GBK" w:hAnsi="黑体" w:eastAsia="方正仿宋_GBK"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方正仿宋_GBK" w:hAnsi="黑体" w:eastAsia="方正仿宋_GBK"/>
                <w:sz w:val="28"/>
                <w:szCs w:val="28"/>
              </w:rPr>
              <w:t>）全年开展大型法治主题宣传活动3次，一是“三月法治宣传月”活动；二是“6.26”禁毒日宣传活动；三是“12.4”宪法日宣传活动。联合</w:t>
            </w:r>
            <w:r>
              <w:rPr>
                <w:rFonts w:hint="eastAsia" w:ascii="方正仿宋_GBK" w:hAnsi="黑体" w:eastAsia="方正仿宋_GBK"/>
                <w:sz w:val="28"/>
                <w:szCs w:val="28"/>
                <w:lang w:eastAsia="zh-CN"/>
              </w:rPr>
              <w:t>平安办、应急办</w:t>
            </w:r>
            <w:r>
              <w:rPr>
                <w:rFonts w:hint="eastAsia" w:ascii="方正仿宋_GBK" w:hAnsi="黑体" w:eastAsia="方正仿宋_GBK"/>
                <w:sz w:val="28"/>
                <w:szCs w:val="28"/>
              </w:rPr>
              <w:t>、司法所、派出所、卫生服务中心、</w:t>
            </w:r>
            <w:r>
              <w:rPr>
                <w:rFonts w:hint="eastAsia" w:ascii="方正仿宋_GBK" w:hAnsi="黑体" w:eastAsia="方正仿宋_GBK"/>
                <w:sz w:val="28"/>
                <w:szCs w:val="28"/>
                <w:lang w:eastAsia="zh-CN"/>
              </w:rPr>
              <w:t>民政社事办</w:t>
            </w:r>
            <w:r>
              <w:rPr>
                <w:rFonts w:hint="eastAsia" w:ascii="方正仿宋_GBK" w:hAnsi="黑体" w:eastAsia="方正仿宋_GBK"/>
                <w:sz w:val="28"/>
                <w:szCs w:val="28"/>
              </w:rPr>
              <w:t>等，以发放宣传资料、悬挂标语、设置法律咨询台等形式开展。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lang w:eastAsia="zh-CN"/>
              </w:rPr>
              <w:t>创新工作</w:t>
            </w:r>
          </w:p>
        </w:tc>
        <w:tc>
          <w:tcPr>
            <w:tcW w:w="7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topLinePunct w:val="0"/>
              <w:autoSpaceDE/>
              <w:bidi w:val="0"/>
              <w:spacing w:line="594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topLinePunct w:val="0"/>
              <w:autoSpaceDE/>
              <w:bidi w:val="0"/>
              <w:spacing w:line="594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sz w:val="28"/>
                <w:szCs w:val="28"/>
                <w:lang w:eastAsia="zh-CN"/>
              </w:rPr>
              <w:t>依托</w:t>
            </w:r>
            <w:r>
              <w:rPr>
                <w:rFonts w:hint="eastAsia" w:ascii="方正仿宋_GBK" w:hAnsi="黑体" w:eastAsia="方正仿宋_GBK"/>
                <w:sz w:val="28"/>
                <w:szCs w:val="28"/>
              </w:rPr>
              <w:t>村居法律顾问服务平台</w:t>
            </w:r>
            <w:r>
              <w:rPr>
                <w:rFonts w:hint="eastAsia" w:ascii="方正仿宋_GBK" w:hAnsi="黑体" w:eastAsia="方正仿宋_GBK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黑体" w:eastAsia="方正仿宋_GBK"/>
                <w:sz w:val="28"/>
                <w:szCs w:val="28"/>
              </w:rPr>
              <w:t>促进社区法律顾问服务落实、落地，切实助力社区依法治理工作</w:t>
            </w:r>
            <w:r>
              <w:rPr>
                <w:rFonts w:hint="eastAsia" w:ascii="方正仿宋_GBK" w:hAnsi="黑体" w:eastAsia="方正仿宋_GBK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topLinePunct w:val="0"/>
              <w:autoSpaceDE/>
              <w:bidi w:val="0"/>
              <w:spacing w:line="594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ind w:right="2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ind w:right="280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ind w:right="2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ind w:right="2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  <w:t xml:space="preserve">            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ind w:right="56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  <w:lang w:eastAsia="zh-CN"/>
              </w:rPr>
              <w:t>区</w:t>
            </w: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普法办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pacing w:val="-24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75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topLinePunct w:val="0"/>
              <w:autoSpaceDE/>
              <w:bidi w:val="0"/>
              <w:spacing w:line="594" w:lineRule="exact"/>
              <w:ind w:right="280"/>
              <w:jc w:val="right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topLinePunct w:val="0"/>
              <w:autoSpaceDE/>
              <w:bidi w:val="0"/>
              <w:spacing w:line="594" w:lineRule="exact"/>
              <w:ind w:right="420"/>
              <w:jc w:val="right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ind w:right="56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  <w:t xml:space="preserve">                                      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  <w:t xml:space="preserve">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</w:rPr>
              <w:t>备  注</w:t>
            </w:r>
          </w:p>
        </w:tc>
        <w:tc>
          <w:tcPr>
            <w:tcW w:w="75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FreeSans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" w:firstLine="360"/>
      <w:jc w:val="right"/>
      <w:rPr>
        <w:rFonts w:hint="eastAsia" w:ascii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 w:ascii="方正仿宋简体" w:eastAsia="方正仿宋简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4Oo3+0AQAAUgMAAA4AAABkcnMv&#10;ZTJvRG9jLnhtbK1TzW4TMRC+I/EOlu/Em1R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rg6jf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F870FA"/>
    <w:multiLevelType w:val="singleLevel"/>
    <w:tmpl w:val="23F870F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NTBlNTY5NTQ2NzZjYzYwOTYyMjg3ZTgxYzI3MTQifQ=="/>
  </w:docVars>
  <w:rsids>
    <w:rsidRoot w:val="1CAA77F8"/>
    <w:rsid w:val="1CAA77F8"/>
    <w:rsid w:val="2DEE6D70"/>
    <w:rsid w:val="7EB038DD"/>
    <w:rsid w:val="9BE7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Chars="100" w:rightChars="100"/>
    </w:pPr>
    <w:rPr>
      <w:rFonts w:ascii="Calibri" w:hAnsi="Calibri" w:eastAsia="宋体"/>
      <w:sz w:val="21"/>
      <w:szCs w:val="24"/>
    </w:rPr>
  </w:style>
  <w:style w:type="paragraph" w:customStyle="1" w:styleId="3">
    <w:name w:val="默认"/>
    <w:qFormat/>
    <w:uiPriority w:val="0"/>
    <w:rPr>
      <w:rFonts w:ascii="Helvetica" w:hAnsi="Helvetica" w:eastAsia="Times New Roman" w:cs="Times New Roman"/>
      <w:color w:val="000000"/>
      <w:sz w:val="22"/>
      <w:szCs w:val="22"/>
      <w:lang w:val="en-US" w:eastAsia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843</Words>
  <Characters>875</Characters>
  <Lines>0</Lines>
  <Paragraphs>0</Paragraphs>
  <TotalTime>0</TotalTime>
  <ScaleCrop>false</ScaleCrop>
  <LinksUpToDate>false</LinksUpToDate>
  <CharactersWithSpaces>1135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2022-05-05T10:14:00Z</dcterms:created>
  <dc:creator>Administrator</dc:creator>
  <cp:lastModifiedBy>kylin</cp:lastModifiedBy>
  <cp:lastPrinted>2022-05-07T10:09:00Z</cp:lastPrinted>
  <dcterms:modified xsi:type="dcterms:W3CDTF">2023-06-30T11:23:13Z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2F74F22E126E400F9D37D7B223B27E5E</vt:lpwstr>
  </property>
</Properties>
</file>