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pageBreakBefore w:val="0"/>
        <w:widowControl w:val="0"/>
        <w:kinsoku/>
        <w:wordWrap/>
        <w:overflowPunct/>
        <w:topLinePunct w:val="0"/>
        <w:bidi w:val="0"/>
        <w:snapToGrid/>
        <w:spacing w:after="0" w:line="595" w:lineRule="exact"/>
        <w:ind w:left="0" w:leftChars="0" w:firstLine="0" w:firstLineChars="0"/>
        <w:rPr>
          <w:rFonts w:hint="default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黔江区白土乡人民政府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Style w:val="18"/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关于废止《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黔江区白土乡人民政府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关于印发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&lt;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白土乡肉牛产业发展实施方案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&gt;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的通知</w:t>
      </w:r>
      <w:r>
        <w:rPr>
          <w:rStyle w:val="18"/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》的决定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白土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95" w:lineRule="exact"/>
        <w:rPr>
          <w:rFonts w:hint="default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，各办、站、所、中心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、大队，乡级各部门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根据《重庆市行政规范性文件管理办法》（重庆市人民政府令第329号）相关规定，经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乡党委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会议审议，决定对</w:t>
      </w:r>
      <w:r>
        <w:rPr>
          <w:rStyle w:val="18"/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黔江区白土乡人民政府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关于印发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白土乡肉牛产业发展实施方案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的通知</w:t>
      </w:r>
      <w:r>
        <w:rPr>
          <w:rStyle w:val="18"/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（白土府发〔2022〕40号）予以废止。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本决定自公布之日起施行。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黔江区白土乡人民政府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2024年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日   </w:t>
      </w:r>
    </w:p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5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15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62" w:right="1474" w:bottom="1848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4788" w:leftChars="2280" w:firstLine="3600" w:firstLineChars="2000"/>
      <w:rPr>
        <w:rFonts w:hint="eastAsia" w:eastAsia="仿宋"/>
        <w:sz w:val="32"/>
        <w:szCs w:val="48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5150485</wp:posOffset>
              </wp:positionH>
              <wp:positionV relativeFrom="paragraph">
                <wp:posOffset>9525</wp:posOffset>
              </wp:positionV>
              <wp:extent cx="640080" cy="26543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55pt;margin-top:0.75pt;height:20.9pt;width:50.4pt;mso-position-horizontal-relative:margin;z-index:251659264;mso-width-relative:page;mso-height-relative:page;" filled="f" stroked="f" coordsize="21600,21600" o:gfxdata="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n6NkNYAAAAIAQAADwAAAAAAAAABACAAAAAiAAAAZHJzL2Rv&#10;d25yZXYueG1sUEsBAhQAFAAAAAgAh07iQNcCWhc8AgAAbw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3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98425</wp:posOffset>
              </wp:positionV>
              <wp:extent cx="831850" cy="25717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75pt;height:20.25pt;width:65.5pt;mso-position-horizontal:outside;mso-position-horizontal-relative:margin;z-index:251662336;mso-width-relative:page;mso-height-relative:page;" filled="f" stroked="f" coordsize="21600,21600" o:gfxdata="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5nSBBdMAAAAGAQAADwAAAAAAAAABACAAAAAiAAAAZHJzL2Rvd25yZXYueG1s&#10;UEsBAhQAFAAAAAgAh07iQCJxzIE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26670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5pt;margin-top:2.1pt;height:0.15pt;width:442.25pt;z-index:251661312;mso-width-relative:page;mso-height-relative:page;" filled="f" stroked="t" coordsize="21600,21600" o:gfxdata="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4Rvlr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黔江区白土乡党政办公室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</w:pPr>
  </w:p>
  <w:p>
    <w:pPr>
      <w:pStyle w:val="13"/>
      <w:wordWrap w:val="0"/>
      <w:ind w:firstLine="960" w:firstLineChars="3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616575" cy="1905"/>
              <wp:effectExtent l="0" t="10795" r="3175" b="15875"/>
              <wp:wrapNone/>
              <wp:docPr id="31" name="直接连接符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.2pt;height:0.15pt;width:442.25pt;z-index:251665408;mso-width-relative:page;mso-height-relative:page;" filled="f" stroked="t" coordsize="21600,21600" o:gfxdata="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gIO6rRAAAA&#10;AgEAAA8AAAAAAAAAAQAgAAAAIgAAAGRycy9kb3ducmV2LnhtbFBLAQIUABQAAAAIAIdO4kBxu4Qo&#10;6wEAALcDAAAOAAAAAAAAAAEAIAAAACA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黔江区人民政府办公室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98425</wp:posOffset>
              </wp:positionV>
              <wp:extent cx="1296035" cy="3435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35" cy="34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75pt;height:27.05pt;width:102.05pt;mso-position-horizontal:outside;mso-position-horizontal-relative:margin;z-index:251660288;mso-width-relative:page;mso-height-relative:page;" filled="f" stroked="f" coordsize="21600,21600" o:gfxdata="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r0ZsX1gAAAAYBAAAPAAAAAAAAAAEAIAAAACIAAABkcnMv&#10;ZG93bnJldi54bWxQSwECFAAUAAAACACHTuJARyvnuz4CAABw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5" name="直接连接符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3360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cR5KzUAAAACAEAAA8AAAAAAAAAAQAgAAAAIgAAAGRycy9kb3ducmV2LnhtbFBLAQIUABQA&#10;AAAIAIdO4kDJF+ja9AEAAL8DAAAOAAAAAAAAAAEAIAAAACM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6" name="图片 2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黔江区白土乡人民政府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1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438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Ler4nrzAQAAvw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9" name="图片 29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黔江区人民政府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1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  <w:lang w:val="en-US"/>
      </w:rPr>
    </w:lvl>
    <w:lvl w:ilvl="2" w:tentative="0">
      <w:start w:val="1"/>
      <w:numFmt w:val="japaneseCounting"/>
      <w:pStyle w:val="4"/>
      <w:suff w:val="nothing"/>
      <w:lvlText w:val="（%3）"/>
      <w:lvlJc w:val="left"/>
      <w:pPr>
        <w:ind w:left="1560" w:firstLine="0"/>
      </w:pPr>
      <w:rPr>
        <w:rFonts w:ascii="宋体" w:hAnsi="宋体" w:eastAsia="方正仿宋_GBK" w:cs="Times New Roman"/>
        <w:lang w:val="en-US"/>
      </w:rPr>
    </w:lvl>
    <w:lvl w:ilvl="3" w:tentative="0">
      <w:start w:val="1"/>
      <w:numFmt w:val="decimal"/>
      <w:suff w:val="nothing"/>
      <w:lvlText w:val="%4."/>
      <w:lvlJc w:val="left"/>
      <w:pPr>
        <w:ind w:left="851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OTVjYWZhMWM3ZjQwYTRkN2UyODllMGMxMTMxZGMifQ=="/>
  </w:docVars>
  <w:rsids>
    <w:rsidRoot w:val="00172A27"/>
    <w:rsid w:val="002F4775"/>
    <w:rsid w:val="00300FAB"/>
    <w:rsid w:val="00641361"/>
    <w:rsid w:val="00C8469B"/>
    <w:rsid w:val="055D53FF"/>
    <w:rsid w:val="07267138"/>
    <w:rsid w:val="089B791C"/>
    <w:rsid w:val="099B1508"/>
    <w:rsid w:val="09F52559"/>
    <w:rsid w:val="0E7449D6"/>
    <w:rsid w:val="127F48AC"/>
    <w:rsid w:val="13B85FB7"/>
    <w:rsid w:val="156C2EC6"/>
    <w:rsid w:val="162938B5"/>
    <w:rsid w:val="170E0A5C"/>
    <w:rsid w:val="1792392B"/>
    <w:rsid w:val="17C76AD9"/>
    <w:rsid w:val="1833131B"/>
    <w:rsid w:val="195B1BCF"/>
    <w:rsid w:val="1A6B16A3"/>
    <w:rsid w:val="1CE265F1"/>
    <w:rsid w:val="1D774AFE"/>
    <w:rsid w:val="1DBB0E8E"/>
    <w:rsid w:val="1E703F66"/>
    <w:rsid w:val="1EB678A8"/>
    <w:rsid w:val="1F8350EC"/>
    <w:rsid w:val="1FDA5943"/>
    <w:rsid w:val="203F6942"/>
    <w:rsid w:val="22EE11B0"/>
    <w:rsid w:val="23900817"/>
    <w:rsid w:val="24F8608A"/>
    <w:rsid w:val="25CE03D1"/>
    <w:rsid w:val="2A2955B0"/>
    <w:rsid w:val="2CBC252D"/>
    <w:rsid w:val="2F4F1437"/>
    <w:rsid w:val="2F8D01B1"/>
    <w:rsid w:val="31EC5658"/>
    <w:rsid w:val="32204B21"/>
    <w:rsid w:val="32A22BF5"/>
    <w:rsid w:val="355F3D52"/>
    <w:rsid w:val="364C66D0"/>
    <w:rsid w:val="387168C2"/>
    <w:rsid w:val="38E452E6"/>
    <w:rsid w:val="3A573DDF"/>
    <w:rsid w:val="3BC92571"/>
    <w:rsid w:val="3C9012E0"/>
    <w:rsid w:val="3CEE4FB5"/>
    <w:rsid w:val="3E3C1720"/>
    <w:rsid w:val="3E4818FF"/>
    <w:rsid w:val="4028294B"/>
    <w:rsid w:val="413170E8"/>
    <w:rsid w:val="43142BB6"/>
    <w:rsid w:val="43CD4BC8"/>
    <w:rsid w:val="43F860E9"/>
    <w:rsid w:val="446C62D1"/>
    <w:rsid w:val="447F2366"/>
    <w:rsid w:val="45174411"/>
    <w:rsid w:val="46821C9A"/>
    <w:rsid w:val="46E43D74"/>
    <w:rsid w:val="49023E2F"/>
    <w:rsid w:val="4DF25539"/>
    <w:rsid w:val="4F255BD2"/>
    <w:rsid w:val="4FE63299"/>
    <w:rsid w:val="4FF92C9C"/>
    <w:rsid w:val="50591CBD"/>
    <w:rsid w:val="50F9524E"/>
    <w:rsid w:val="517961A1"/>
    <w:rsid w:val="51F837D1"/>
    <w:rsid w:val="52184E4A"/>
    <w:rsid w:val="5479474B"/>
    <w:rsid w:val="586C6244"/>
    <w:rsid w:val="5B184523"/>
    <w:rsid w:val="5C11008F"/>
    <w:rsid w:val="612956DC"/>
    <w:rsid w:val="61773FF6"/>
    <w:rsid w:val="64B43520"/>
    <w:rsid w:val="67AC7B5D"/>
    <w:rsid w:val="6C757CDC"/>
    <w:rsid w:val="70730722"/>
    <w:rsid w:val="721379BE"/>
    <w:rsid w:val="730E31CE"/>
    <w:rsid w:val="74791404"/>
    <w:rsid w:val="777D2475"/>
    <w:rsid w:val="7AFE508C"/>
    <w:rsid w:val="7E794E62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paragraph" w:styleId="5">
    <w:name w:val="heading 4"/>
    <w:basedOn w:val="3"/>
    <w:next w:val="1"/>
    <w:qFormat/>
    <w:uiPriority w:val="0"/>
    <w:pPr>
      <w:spacing w:before="280" w:after="290" w:line="376" w:lineRule="auto"/>
      <w:outlineLvl w:val="3"/>
    </w:pPr>
    <w:rPr>
      <w:rFonts w:ascii="Arial" w:hAnsi="Arial" w:eastAsia="黑体"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next w:val="1"/>
    <w:qFormat/>
    <w:uiPriority w:val="0"/>
    <w:pPr>
      <w:spacing w:line="276" w:lineRule="auto"/>
    </w:pPr>
    <w:rPr>
      <w:rFonts w:ascii="Times New Roman" w:hAnsi="Times New Roman"/>
    </w:rPr>
  </w:style>
  <w:style w:type="paragraph" w:styleId="8">
    <w:name w:val="Body Text Indent"/>
    <w:basedOn w:val="1"/>
    <w:qFormat/>
    <w:uiPriority w:val="0"/>
    <w:pPr>
      <w:adjustRightInd w:val="0"/>
      <w:spacing w:line="360" w:lineRule="atLeast"/>
      <w:ind w:firstLine="600"/>
      <w:textAlignment w:val="baseline"/>
    </w:pPr>
    <w:rPr>
      <w:rFonts w:eastAsia="宋体"/>
      <w:sz w:val="30"/>
    </w:rPr>
  </w:style>
  <w:style w:type="paragraph" w:styleId="9">
    <w:name w:val="Plain Text"/>
    <w:basedOn w:val="1"/>
    <w:qFormat/>
    <w:uiPriority w:val="0"/>
    <w:pPr>
      <w:spacing w:line="594" w:lineRule="exact"/>
    </w:pPr>
    <w:rPr>
      <w:rFonts w:ascii="宋体" w:hAnsi="Courier New" w:eastAsia="宋体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next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索引 51"/>
    <w:basedOn w:val="1"/>
    <w:next w:val="1"/>
    <w:qFormat/>
    <w:uiPriority w:val="99"/>
    <w:pPr>
      <w:ind w:left="1680"/>
    </w:p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15">
    <w:name w:val="Body Text First Indent 2"/>
    <w:basedOn w:val="8"/>
    <w:next w:val="1"/>
    <w:qFormat/>
    <w:uiPriority w:val="0"/>
    <w:pPr>
      <w:spacing w:after="120"/>
      <w:ind w:left="200" w:leftChars="200" w:firstLine="200" w:firstLineChars="200"/>
    </w:pPr>
    <w:rPr>
      <w:rFonts w:ascii="Calibri" w:hAnsi="Calibri"/>
      <w:sz w:val="21"/>
      <w:szCs w:val="24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  <w:rPr>
      <w:rFonts w:cs="Times New Roman"/>
    </w:rPr>
  </w:style>
  <w:style w:type="paragraph" w:customStyle="1" w:styleId="20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样式1"/>
    <w:basedOn w:val="2"/>
    <w:qFormat/>
    <w:uiPriority w:val="0"/>
    <w:pPr>
      <w:numPr>
        <w:ilvl w:val="0"/>
        <w:numId w:val="0"/>
      </w:numPr>
      <w:spacing w:before="0" w:after="0"/>
      <w:jc w:val="center"/>
      <w:outlineLvl w:val="9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2180</Words>
  <Characters>2253</Characters>
  <Lines>4</Lines>
  <Paragraphs>10</Paragraphs>
  <TotalTime>0</TotalTime>
  <ScaleCrop>false</ScaleCrop>
  <LinksUpToDate>false</LinksUpToDate>
  <CharactersWithSpaces>2317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2022-03-02T08:40:00Z</dcterms:created>
  <dc:creator>张永桃</dc:creator>
  <cp:lastModifiedBy>Ace</cp:lastModifiedBy>
  <dcterms:modified xsi:type="dcterms:W3CDTF">2024-05-22T03:37:50Z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282180F60F4B40818D8E1705BAD7C55A_13</vt:lpwstr>
  </property>
</Properties>
</file>