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br w:type="textWrapping"/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ascii="方正仿宋_GBK" w:hAnsi="方正仿宋_GBK" w:eastAsia="方正仿宋_GBK" w:cs="方正仿宋_GBK"/>
          <w:spacing w:val="0"/>
          <w:sz w:val="31"/>
          <w:szCs w:val="31"/>
        </w:rPr>
        <w:t>白石委发〔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〕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29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ascii="方正小标宋_GBK" w:hAnsi="方正小标宋_GBK" w:eastAsia="方正小标宋_GBK" w:cs="方正小标宋_GBK"/>
          <w:spacing w:val="0"/>
          <w:sz w:val="43"/>
          <w:szCs w:val="43"/>
        </w:rPr>
        <w:t>中共黔江区白石镇委员会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黔江区白石镇人民政府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关于调整2021年领导班子成员分工的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center"/>
      </w:pPr>
      <w:r>
        <w:rPr>
          <w:rFonts w:hint="eastAsia" w:ascii="方正小标宋_GBK" w:hAnsi="方正小标宋_GBK" w:eastAsia="方正小标宋_GBK" w:cs="方正小标宋_GBK"/>
          <w:spacing w:val="0"/>
          <w:sz w:val="43"/>
          <w:szCs w:val="43"/>
        </w:rPr>
        <w:t>通    知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各村（社区）党（总）支部、村（居）委，镇级各部门：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因工作需要，经镇党委会研究，决定对领导班子成员分工进行调整，现将调整情况通知如下：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田涛（党委书记）：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主持党委全面工作。主管争资立项、脱贫攻坚、乡村振兴工作。对接区委办、区政府办、区乡村振兴办、区扶贫办。联系凤山村。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肖宪渝（党委副书记、镇长）：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主持政府全面工作。主管财税、审计、人居环境整治、农业产业发展工作。对接区财政局、审计局、创建办、区农业农村委。联系九龙村。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赵刚（党委委员、人大主席）：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主持人大主席团全面工作。分管特色产业发展、水利、林业、民政、基层政权、老龄事业、卫生计生、残疾人事业工作。对接区人大办、区农业农村委、水利局、林业局、民政局、卫生健康委、残联。联系人大办、民政和社会事务办、特色产业服务中心，九龙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胡仕芳（党委委员、党委副书记）：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党务、群团、党的建设、综合目标考核、民调、科协、农业产业、蚕桑工作、村集体经济、商贸、企业、供销、金融、畜禽产业、创食品安全示范区等工作。对接区委督查室、区政府督查室、蚕业公司、科协、总工会、团区委、妇联、农业农村委、城市创建办、商务委、气象局、供销社、招商局、畜牧技术服务中心、金融办、农投公司等部门。联系党政办、党群办、经发办（农经统计）、农业服务中心、特色产业服务中心（蚕桑）、蚕茧站、邮政银行、农商行、辖区企业，玉岩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张萍（副镇长）：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社会救助、劳务经济、就业再就业、社保、机关后勤、节能、信息化建设、保密、档案、史志、政务值班、政务公开、发展改革、易地扶贫搬迁、扶贫开发、统计等工作。对接区发改委、区档案馆、区民政局、经信委（通信）、机关事务局、史志办、扶贫办、统计局。联系党政办、经发办、社保所、食堂、电信、移动、联通支局，凤山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张绍波（党委委员、纪委书记）：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主管纪检监察工作。负责全镇干部工作作风督查。对接区纪委监委。联系党群办，复兴村。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谢赐孝（党委委员、政法委书记、副镇长）：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社会治安综合治理、信访稳定、安全、法制、消防、应急管理、食药品安全、救灾救济、综合行政执法、创食品安全示范区等工作。对接区委政法委、公安局、应急管理局、市场监管局、法院、检察院、司法局、信访办、区政府值班室、消防支队。联系党政办、平安建设办、应急管理办、综合行政执法大队、派出所、司法所、法庭、交巡警二大队，鞍山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王国丰（党委委员、副镇长、武装部长）：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环保、国土房管、规划建设、电力、人民武装、退役军人和优抚救济等工作。对接生态环境局、区规资局、住房和城乡建委、人武部、退役军人事务管理局、电力公司。联系规划建设管理环保办、退役军人服务站、乡村建设服务中心、黄溪供电所，龙池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王先奎（党委委员、宣传委员、统战委员）：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宣传思想、精神文明、统战、民族宗教、文体、科技、教育、旅游等工作。对接区委宣传部、统战部、区政协办、工商联、民宗委、教委、科学技术局、文旅委、电视台、武陵都市报社。联系党群办、文化服务中心、中学、小学，中河社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华学语（党委委员、组织委员）：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组织人事、财务、人居环境整治、巩卫、老干部、两办信息、交通建设等工作，协助分管人大、创食品安全示范区。对接区人大办、区委组织部、区委办公室、区政府办公室、老干部局、政研室、编委、交通局、城市管理局等。联系党政办（信息）、党群办、人大办、财政办、平安办（创食品安全示范区）、退役军人服务站（交通建设）、综合行政执法大队（人居环境整治），天河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向德兵（二级调研员）：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分管凤池苑安置点工作，协助分管人居环境整治工作，协助联系九龙村。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张昌林（二级调研员）：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协助分管民政、基层政权、卫生计生、老龄事业、残疾人服务事业，协助联系凤山村。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李绍华（二级调研员）：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协助分管环保工作，协助联系复兴村。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费远华（二级调研员）：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协助分管规划建设工作，协助联系玉岩村。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罗春芳（三级调研员）：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协助分管蚕桑产业工作，协助联系天河村。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Style w:val="4"/>
          <w:rFonts w:hint="eastAsia" w:ascii="方正仿宋_GBK" w:hAnsi="方正仿宋_GBK" w:eastAsia="方正仿宋_GBK" w:cs="方正仿宋_GBK"/>
          <w:spacing w:val="0"/>
          <w:sz w:val="31"/>
          <w:szCs w:val="31"/>
        </w:rPr>
        <w:t>吴华军（四级调研员）：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协助分管纪检监察工作。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领导班子分工实行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AB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角运作：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A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角 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     B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田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涛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肖宪渝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赵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刚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胡仕芳 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张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萍 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张绍波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谢赐孝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 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王国丰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王先奎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 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华学语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中共黔江区白石镇委员会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     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黔江区白石镇人民政府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default" w:ascii="Times New Roman" w:hAnsi="Times New Roman" w:cs="Times New Roman"/>
          <w:spacing w:val="0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年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月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7</w:t>
      </w: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spacing w:val="0"/>
          <w:sz w:val="31"/>
          <w:szCs w:val="31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8693A73"/>
    <w:rsid w:val="145D5B7B"/>
    <w:rsid w:val="28952AF8"/>
    <w:rsid w:val="29AD6C8E"/>
    <w:rsid w:val="2B64579A"/>
    <w:rsid w:val="316C6146"/>
    <w:rsid w:val="31F32CE2"/>
    <w:rsid w:val="33893159"/>
    <w:rsid w:val="50781003"/>
    <w:rsid w:val="50A26858"/>
    <w:rsid w:val="53913B25"/>
    <w:rsid w:val="57B922BE"/>
    <w:rsid w:val="70F8021F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