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3E" w:rsidRDefault="003A4A3E">
      <w:pPr>
        <w:rPr>
          <w:rFonts w:ascii="Times New Roman" w:hAnsi="Times New Roman"/>
        </w:rPr>
      </w:pPr>
    </w:p>
    <w:p w:rsidR="003A4A3E" w:rsidRDefault="003A4A3E">
      <w:pPr>
        <w:pStyle w:val="a0"/>
      </w:pPr>
    </w:p>
    <w:p w:rsidR="00C70C27" w:rsidRPr="00C70C27" w:rsidRDefault="00C70C27" w:rsidP="00C70C27">
      <w:pPr>
        <w:pStyle w:val="11"/>
        <w:spacing w:line="580" w:lineRule="exact"/>
        <w:rPr>
          <w:b w:val="0"/>
        </w:rPr>
      </w:pPr>
      <w:r w:rsidRPr="00C70C27">
        <w:rPr>
          <w:rFonts w:hint="eastAsia"/>
          <w:b w:val="0"/>
        </w:rPr>
        <w:t>重庆市黔江区城乡建设委员会</w:t>
      </w:r>
    </w:p>
    <w:p w:rsidR="00C70C27" w:rsidRPr="00C70C27" w:rsidRDefault="00C70C27" w:rsidP="00C70C27">
      <w:pPr>
        <w:pStyle w:val="11"/>
        <w:rPr>
          <w:b w:val="0"/>
        </w:rPr>
      </w:pPr>
      <w:r w:rsidRPr="00C70C27">
        <w:rPr>
          <w:rFonts w:hint="eastAsia"/>
          <w:b w:val="0"/>
        </w:rPr>
        <w:t>关于印发黔江区建筑行业企业诚信管理办法的通　知</w:t>
      </w:r>
    </w:p>
    <w:p w:rsidR="00C70C27" w:rsidRPr="00C70C27" w:rsidRDefault="00C70C27" w:rsidP="00006663">
      <w:pPr>
        <w:spacing w:line="590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C70C27">
        <w:rPr>
          <w:rFonts w:ascii="Times New Roman" w:eastAsia="方正仿宋_GBK" w:hAnsi="Times New Roman" w:hint="eastAsia"/>
          <w:sz w:val="32"/>
          <w:szCs w:val="32"/>
        </w:rPr>
        <w:t>黔江建发〔</w:t>
      </w:r>
      <w:r w:rsidRPr="00C70C27">
        <w:rPr>
          <w:rFonts w:ascii="Times New Roman" w:eastAsia="方正仿宋_GBK" w:hAnsi="Times New Roman" w:hint="eastAsia"/>
          <w:sz w:val="32"/>
          <w:szCs w:val="32"/>
        </w:rPr>
        <w:t>2015</w:t>
      </w:r>
      <w:r w:rsidRPr="00C70C27">
        <w:rPr>
          <w:rFonts w:ascii="Times New Roman" w:eastAsia="方正仿宋_GBK" w:hAnsi="Times New Roman" w:hint="eastAsia"/>
          <w:sz w:val="32"/>
          <w:szCs w:val="32"/>
        </w:rPr>
        <w:t>〕</w:t>
      </w:r>
      <w:r w:rsidRPr="00C70C27">
        <w:rPr>
          <w:rFonts w:ascii="Times New Roman" w:eastAsia="方正仿宋_GBK" w:hAnsi="Times New Roman" w:hint="eastAsia"/>
          <w:sz w:val="32"/>
          <w:szCs w:val="32"/>
        </w:rPr>
        <w:t>67</w:t>
      </w:r>
      <w:r w:rsidRPr="00C70C27">
        <w:rPr>
          <w:rFonts w:ascii="Times New Roman" w:eastAsia="方正仿宋_GBK" w:hAnsi="Times New Roman" w:hint="eastAsia"/>
          <w:sz w:val="32"/>
          <w:szCs w:val="32"/>
        </w:rPr>
        <w:t>号</w:t>
      </w:r>
    </w:p>
    <w:p w:rsidR="003A4A3E" w:rsidRPr="00C70C27" w:rsidRDefault="003A4A3E" w:rsidP="00006663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C70C27" w:rsidRPr="00C70C27" w:rsidRDefault="00C70C27" w:rsidP="00006663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C70C27">
        <w:rPr>
          <w:rFonts w:ascii="Times New Roman" w:eastAsia="方正仿宋_GBK" w:hAnsi="Times New Roman" w:hint="eastAsia"/>
          <w:sz w:val="32"/>
          <w:szCs w:val="32"/>
        </w:rPr>
        <w:t>各工程建设、勘察、设计、施工、监理单位，施工图审查、工程造价咨询、招标代理机构，有关单位：</w:t>
      </w:r>
    </w:p>
    <w:p w:rsidR="00C70C27" w:rsidRPr="00C70C27" w:rsidRDefault="00C70C27" w:rsidP="00006663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70C27">
        <w:rPr>
          <w:rFonts w:ascii="Times New Roman" w:eastAsia="方正仿宋_GBK" w:hAnsi="Times New Roman" w:hint="eastAsia"/>
          <w:sz w:val="32"/>
          <w:szCs w:val="32"/>
        </w:rPr>
        <w:t>为深入贯彻国、市、区关于社会信用体系建设的相关文件精神和要求，扎实抓好我区工程建设领域“守信激励、失信惩戒”机制建设，进一步规范建筑市场秩序，保障工程质量和建筑施工安全，我委按照建筑行业管理有关法律法规和规范性文件的规定，结合实际，制定了《黔江区建筑行业企业诚信管理办法》，现印发给你们，请认真遵照执行。</w:t>
      </w:r>
    </w:p>
    <w:p w:rsidR="00C70C27" w:rsidRPr="00C70C27" w:rsidRDefault="00C70C27" w:rsidP="00006663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70C27">
        <w:rPr>
          <w:rFonts w:ascii="Times New Roman" w:eastAsia="方正仿宋_GBK" w:hAnsi="Times New Roman" w:hint="eastAsia"/>
          <w:sz w:val="32"/>
          <w:szCs w:val="32"/>
        </w:rPr>
        <w:t>特此通知</w:t>
      </w:r>
    </w:p>
    <w:p w:rsidR="00C70C27" w:rsidRPr="00C70C27" w:rsidRDefault="00C70C27" w:rsidP="00006663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C70C27" w:rsidRPr="00C70C27" w:rsidRDefault="00C70C27" w:rsidP="00006663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70C27">
        <w:rPr>
          <w:rFonts w:ascii="Times New Roman" w:eastAsia="方正仿宋_GBK" w:hAnsi="Times New Roman" w:hint="eastAsia"/>
          <w:sz w:val="32"/>
          <w:szCs w:val="32"/>
        </w:rPr>
        <w:t>附件：黔江区建筑行业企业诚信管理办法</w:t>
      </w:r>
    </w:p>
    <w:p w:rsidR="00C70C27" w:rsidRPr="00C70C27" w:rsidRDefault="00C70C27" w:rsidP="00006663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C70C27" w:rsidRPr="00C70C27" w:rsidRDefault="00C70C27" w:rsidP="00006663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C70C27" w:rsidRPr="00C70C27" w:rsidRDefault="00C70C27" w:rsidP="00006663">
      <w:pPr>
        <w:spacing w:line="59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 w:rsidRPr="00C70C27">
        <w:rPr>
          <w:rFonts w:ascii="Times New Roman" w:eastAsia="方正仿宋_GBK" w:hAnsi="Times New Roman" w:hint="eastAsia"/>
          <w:sz w:val="32"/>
          <w:szCs w:val="32"/>
        </w:rPr>
        <w:t xml:space="preserve">　重庆市黔江区城乡建设委员会</w:t>
      </w:r>
    </w:p>
    <w:p w:rsidR="00C70C27" w:rsidRPr="00C70C27" w:rsidRDefault="00C70C27" w:rsidP="00006663">
      <w:pPr>
        <w:spacing w:line="590" w:lineRule="exact"/>
        <w:ind w:right="480"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8"/>
          <w:attr w:name="Year" w:val="2015"/>
        </w:smartTagPr>
        <w:r w:rsidRPr="00C70C27">
          <w:rPr>
            <w:rFonts w:ascii="Times New Roman" w:eastAsia="方正仿宋_GBK" w:hAnsi="Times New Roman" w:hint="eastAsia"/>
            <w:sz w:val="32"/>
            <w:szCs w:val="32"/>
          </w:rPr>
          <w:t>2015</w:t>
        </w:r>
        <w:r w:rsidRPr="00C70C27">
          <w:rPr>
            <w:rFonts w:ascii="Times New Roman" w:eastAsia="方正仿宋_GBK" w:hAnsi="Times New Roman" w:hint="eastAsia"/>
            <w:sz w:val="32"/>
            <w:szCs w:val="32"/>
          </w:rPr>
          <w:t>年</w:t>
        </w:r>
        <w:r w:rsidRPr="00C70C27">
          <w:rPr>
            <w:rFonts w:ascii="Times New Roman" w:eastAsia="方正仿宋_GBK" w:hAnsi="Times New Roman" w:hint="eastAsia"/>
            <w:sz w:val="32"/>
            <w:szCs w:val="32"/>
          </w:rPr>
          <w:t>8</w:t>
        </w:r>
        <w:r w:rsidRPr="00C70C27">
          <w:rPr>
            <w:rFonts w:ascii="Times New Roman" w:eastAsia="方正仿宋_GBK" w:hAnsi="Times New Roman" w:hint="eastAsia"/>
            <w:sz w:val="32"/>
            <w:szCs w:val="32"/>
          </w:rPr>
          <w:t>月</w:t>
        </w:r>
        <w:r w:rsidRPr="00C70C27">
          <w:rPr>
            <w:rFonts w:ascii="Times New Roman" w:eastAsia="方正仿宋_GBK" w:hAnsi="Times New Roman" w:hint="eastAsia"/>
            <w:sz w:val="32"/>
            <w:szCs w:val="32"/>
          </w:rPr>
          <w:t>15</w:t>
        </w:r>
        <w:r w:rsidRPr="00C70C27">
          <w:rPr>
            <w:rFonts w:ascii="Times New Roman" w:eastAsia="方正仿宋_GBK" w:hAnsi="Times New Roman" w:hint="eastAsia"/>
            <w:sz w:val="32"/>
            <w:szCs w:val="32"/>
          </w:rPr>
          <w:t>日</w:t>
        </w:r>
      </w:smartTag>
    </w:p>
    <w:p w:rsidR="003A4A3E" w:rsidRDefault="003A4A3E" w:rsidP="00006663">
      <w:pPr>
        <w:spacing w:line="590" w:lineRule="exact"/>
        <w:ind w:rightChars="400" w:right="840"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3A4A3E" w:rsidRDefault="006A5EF4" w:rsidP="00006663">
      <w:pPr>
        <w:pStyle w:val="a5"/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（此件公开发布）</w:t>
      </w:r>
    </w:p>
    <w:p w:rsidR="003A4A3E" w:rsidRDefault="003A4A3E">
      <w:pPr>
        <w:pStyle w:val="a0"/>
        <w:spacing w:line="600" w:lineRule="exact"/>
        <w:rPr>
          <w:rFonts w:eastAsia="方正黑体_GBK"/>
          <w:sz w:val="28"/>
          <w:szCs w:val="28"/>
        </w:rPr>
      </w:pPr>
    </w:p>
    <w:p w:rsidR="003A4A3E" w:rsidRDefault="003A4A3E">
      <w:pPr>
        <w:rPr>
          <w:rFonts w:ascii="Times New Roman" w:eastAsia="方正黑体_GBK" w:hAnsi="Times New Roman"/>
          <w:sz w:val="28"/>
          <w:szCs w:val="28"/>
        </w:rPr>
      </w:pPr>
    </w:p>
    <w:p w:rsidR="003A4A3E" w:rsidRDefault="003A4A3E">
      <w:pPr>
        <w:pStyle w:val="1"/>
        <w:spacing w:before="0" w:after="0"/>
        <w:rPr>
          <w:rFonts w:ascii="Times New Roman" w:hAnsi="Times New Roman"/>
        </w:rPr>
      </w:pPr>
    </w:p>
    <w:p w:rsidR="003A4A3E" w:rsidRDefault="003A4A3E">
      <w:pPr>
        <w:rPr>
          <w:rFonts w:ascii="Times New Roman" w:hAnsi="Times New Roman"/>
        </w:rPr>
      </w:pPr>
    </w:p>
    <w:p w:rsidR="003A4A3E" w:rsidRDefault="003A4A3E">
      <w:pPr>
        <w:pStyle w:val="a0"/>
      </w:pPr>
    </w:p>
    <w:p w:rsidR="003A4A3E" w:rsidRDefault="003A4A3E">
      <w:pPr>
        <w:pStyle w:val="a4"/>
        <w:rPr>
          <w:rFonts w:ascii="Times New Roman" w:eastAsiaTheme="minorEastAsia" w:hAnsi="Times New Roman" w:cs="Times New Roman"/>
        </w:rPr>
      </w:pPr>
    </w:p>
    <w:p w:rsid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C70C27" w:rsidRPr="00C70C27" w:rsidRDefault="00C70C27">
      <w:pPr>
        <w:pStyle w:val="a4"/>
        <w:rPr>
          <w:rFonts w:ascii="Times New Roman" w:eastAsiaTheme="minorEastAsia" w:hAnsi="Times New Roman" w:cs="Times New Roman"/>
        </w:rPr>
      </w:pPr>
    </w:p>
    <w:p w:rsidR="003A4A3E" w:rsidRDefault="003A4A3E">
      <w:pPr>
        <w:autoSpaceDE w:val="0"/>
        <w:autoSpaceDN w:val="0"/>
        <w:adjustRightInd w:val="0"/>
        <w:spacing w:line="579" w:lineRule="exact"/>
        <w:rPr>
          <w:rFonts w:ascii="Times New Roman" w:eastAsia="方正小标宋_GBK" w:hAnsi="Times New Roman"/>
          <w:color w:val="000000"/>
          <w:kern w:val="32"/>
          <w:sz w:val="44"/>
          <w:szCs w:val="44"/>
        </w:rPr>
      </w:pPr>
    </w:p>
    <w:p w:rsidR="003A4A3E" w:rsidRDefault="003A4A3E" w:rsidP="00006663">
      <w:pPr>
        <w:snapToGrid w:val="0"/>
        <w:spacing w:afterLines="50"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C70C27" w:rsidRPr="00006663" w:rsidRDefault="00C70C27" w:rsidP="00C70C27">
      <w:pPr>
        <w:pStyle w:val="11"/>
        <w:rPr>
          <w:rFonts w:ascii="方正黑体_GBK" w:eastAsia="方正黑体_GBK" w:hint="eastAsia"/>
          <w:b w:val="0"/>
        </w:rPr>
      </w:pPr>
      <w:r w:rsidRPr="00006663">
        <w:rPr>
          <w:rFonts w:ascii="方正黑体_GBK" w:eastAsia="方正黑体_GBK" w:hint="eastAsia"/>
          <w:b w:val="0"/>
        </w:rPr>
        <w:lastRenderedPageBreak/>
        <w:t>黔江区建筑行业企业诚信管理办法</w:t>
      </w:r>
    </w:p>
    <w:p w:rsidR="00C70C27" w:rsidRPr="00A23FBB" w:rsidRDefault="00C70C27" w:rsidP="00C70C27">
      <w:pPr>
        <w:pStyle w:val="11"/>
        <w:rPr>
          <w:rFonts w:ascii="方正仿宋_GBK" w:eastAsia="方正仿宋_GBK"/>
        </w:rPr>
      </w:pP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为推进我区工程建设领域信用体系建设，进一步规范建筑市场秩序，保障工程质量和建筑施工安全，实现我区建筑行业又好又快发展，根据建筑行业管理有关法律法规和规范性文件的规定，结合黔江实际，制定本办法。</w:t>
      </w: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凡在黔江区内从事工程建设、勘察、设计、施工、监理业务的建筑行业企业，以及施工图审查、工程造价咨询、招标代理等建筑行业中介机构等，适用于本办法。</w:t>
      </w: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重庆市黔江区城乡建设委员会（以下简称区城乡建委）是全区建筑行业企业诚信管理的主管部门，负责制定考核标准和管理制度，发布建筑行业企业诚信考核结果，对诚信考核工作实施监督指导。</w:t>
      </w: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考核工作由区城乡建委建管科（清欠办）、城建科（开发办）、村镇科、节能科、行政审批科（规划发展科）、质监站、安管站、城建档案室的相关人员组成诚信考核小组，采取对企业及其所承接的建设工程项目以书面材料、现场行为考核、社会监督情况相结合的方式组织实施。</w:t>
      </w: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lastRenderedPageBreak/>
        <w:t>考核人员进行企业现场行为考核时，人员数量应不少于两人，并主动出示工作证件。建设、勘察、设计、施工、监理等单位应协助、配合开展考核工作，如实提供有关资料和回答有关询问，不得干扰阻挠。</w:t>
      </w:r>
    </w:p>
    <w:p w:rsidR="00C70C27" w:rsidRPr="00A23FBB" w:rsidRDefault="00C70C27" w:rsidP="00C70C27">
      <w:pPr>
        <w:ind w:firstLineChars="200" w:firstLine="600"/>
        <w:jc w:val="left"/>
        <w:rPr>
          <w:rFonts w:ascii="方正仿宋_GBK" w:eastAsia="方正仿宋_GBK" w:cs="黑体"/>
          <w:sz w:val="30"/>
          <w:szCs w:val="30"/>
        </w:rPr>
      </w:pPr>
      <w:r w:rsidRPr="00A23FBB">
        <w:rPr>
          <w:rFonts w:ascii="方正仿宋_GBK" w:eastAsia="方正仿宋_GBK" w:cs="黑体" w:hint="eastAsia"/>
          <w:sz w:val="30"/>
          <w:szCs w:val="30"/>
        </w:rPr>
        <w:t>考核对象不认可现场考核结果的，应当场提出不同意见和理由，考核小组应在2个工作日内另行指派人员对异议事项进行核查，并将核查意见送达考核对象。考核对象拒绝在考核表上签字且不陈述不同意见和理由的，由考核人员将此情况进行记录，并由其他在场的责任单位见证签字，该次考核结果视为有效。</w:t>
      </w: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企业发生如下行为之一的，作为不诚信企业管理：</w:t>
      </w:r>
    </w:p>
    <w:p w:rsidR="00C70C27" w:rsidRPr="00A23FBB" w:rsidRDefault="00C70C27" w:rsidP="00C70C27">
      <w:pPr>
        <w:pStyle w:val="12"/>
        <w:numPr>
          <w:ilvl w:val="0"/>
          <w:numId w:val="3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向建设行政主管部门报送虚假材料；</w:t>
      </w:r>
    </w:p>
    <w:p w:rsidR="00C70C27" w:rsidRPr="00A23FBB" w:rsidRDefault="00C70C27" w:rsidP="00C70C27">
      <w:pPr>
        <w:pStyle w:val="12"/>
        <w:numPr>
          <w:ilvl w:val="0"/>
          <w:numId w:val="3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未履行基本建设程序且擅自开工；</w:t>
      </w:r>
    </w:p>
    <w:p w:rsidR="00C70C27" w:rsidRPr="00A23FBB" w:rsidRDefault="00C70C27" w:rsidP="00C70C27">
      <w:pPr>
        <w:pStyle w:val="12"/>
        <w:numPr>
          <w:ilvl w:val="0"/>
          <w:numId w:val="3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超越本单位资质等级从事工程相关业务；</w:t>
      </w:r>
    </w:p>
    <w:p w:rsidR="00C70C27" w:rsidRPr="00A23FBB" w:rsidRDefault="00C70C27" w:rsidP="00C70C27">
      <w:pPr>
        <w:pStyle w:val="12"/>
        <w:numPr>
          <w:ilvl w:val="0"/>
          <w:numId w:val="3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施工转包、违法分包、资质挂靠；</w:t>
      </w:r>
    </w:p>
    <w:p w:rsidR="00C70C27" w:rsidRPr="00A23FBB" w:rsidRDefault="00C70C27" w:rsidP="00C70C27">
      <w:pPr>
        <w:pStyle w:val="12"/>
        <w:numPr>
          <w:ilvl w:val="0"/>
          <w:numId w:val="3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围标、串标、无故放弃中标；</w:t>
      </w:r>
    </w:p>
    <w:p w:rsidR="00C70C27" w:rsidRPr="00A23FBB" w:rsidRDefault="00C70C27" w:rsidP="00C70C27">
      <w:pPr>
        <w:pStyle w:val="12"/>
        <w:numPr>
          <w:ilvl w:val="0"/>
          <w:numId w:val="3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因施工质量问题被责令限期整改但在整改期内仍未整</w:t>
      </w:r>
    </w:p>
    <w:p w:rsidR="00C70C27" w:rsidRPr="00A23FBB" w:rsidRDefault="00C70C27" w:rsidP="00C70C27">
      <w:pPr>
        <w:jc w:val="left"/>
        <w:rPr>
          <w:rFonts w:ascii="方正仿宋_GBK" w:eastAsia="方正仿宋_GBK" w:cs="黑体"/>
          <w:sz w:val="30"/>
          <w:szCs w:val="30"/>
        </w:rPr>
      </w:pPr>
      <w:r w:rsidRPr="00A23FBB">
        <w:rPr>
          <w:rFonts w:ascii="方正仿宋_GBK" w:eastAsia="方正仿宋_GBK" w:cs="黑体" w:hint="eastAsia"/>
          <w:sz w:val="30"/>
          <w:szCs w:val="30"/>
        </w:rPr>
        <w:t>改到位；</w:t>
      </w:r>
    </w:p>
    <w:p w:rsidR="00C70C27" w:rsidRPr="00A23FBB" w:rsidRDefault="00C70C27" w:rsidP="00C70C27">
      <w:pPr>
        <w:pStyle w:val="12"/>
        <w:numPr>
          <w:ilvl w:val="0"/>
          <w:numId w:val="3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因施工现场不符合施工安全生产和文明施工条件被限</w:t>
      </w:r>
    </w:p>
    <w:p w:rsidR="00C70C27" w:rsidRPr="00A23FBB" w:rsidRDefault="00C70C27" w:rsidP="00C70C27">
      <w:pPr>
        <w:jc w:val="left"/>
        <w:rPr>
          <w:rFonts w:ascii="方正仿宋_GBK" w:eastAsia="方正仿宋_GBK" w:cs="黑体"/>
          <w:sz w:val="30"/>
          <w:szCs w:val="30"/>
        </w:rPr>
      </w:pPr>
      <w:r w:rsidRPr="00A23FBB">
        <w:rPr>
          <w:rFonts w:ascii="方正仿宋_GBK" w:eastAsia="方正仿宋_GBK" w:cs="黑体" w:hint="eastAsia"/>
          <w:sz w:val="30"/>
          <w:szCs w:val="30"/>
        </w:rPr>
        <w:t>期整改而在整改期内仍未整改到位；</w:t>
      </w:r>
    </w:p>
    <w:p w:rsidR="00C70C27" w:rsidRPr="00A23FBB" w:rsidRDefault="00C70C27" w:rsidP="00C70C27">
      <w:pPr>
        <w:pStyle w:val="12"/>
        <w:numPr>
          <w:ilvl w:val="0"/>
          <w:numId w:val="3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lastRenderedPageBreak/>
        <w:t>因服务质量而引起投诉并经查证属实的；</w:t>
      </w:r>
    </w:p>
    <w:p w:rsidR="00C70C27" w:rsidRPr="00A23FBB" w:rsidRDefault="00C70C27" w:rsidP="00C70C27">
      <w:pPr>
        <w:pStyle w:val="12"/>
        <w:numPr>
          <w:ilvl w:val="0"/>
          <w:numId w:val="3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因拖欠民工工资和工程款造成社会负面影响。</w:t>
      </w: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区城乡建委将在报纸、网站等公开媒介媒体对建筑行业企业不诚信行为进行通报。情节严重的立案查处并实施行政处罚，处罚结果报市城乡建委。</w:t>
      </w: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被通报的企业未按要求整改到位的，纳入诚信黑名单管理。被纳入诚信黑名单管理的企业须接受如下惩戒措施：</w:t>
      </w:r>
    </w:p>
    <w:p w:rsidR="00C70C27" w:rsidRPr="00A23FBB" w:rsidRDefault="00C70C27" w:rsidP="00C70C27">
      <w:pPr>
        <w:pStyle w:val="12"/>
        <w:numPr>
          <w:ilvl w:val="0"/>
          <w:numId w:val="4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接受主管部门重点监管，重点监管过程中如出现违法违规行</w:t>
      </w:r>
    </w:p>
    <w:p w:rsidR="00C70C27" w:rsidRPr="00A23FBB" w:rsidRDefault="00C70C27" w:rsidP="00C70C27">
      <w:pPr>
        <w:pStyle w:val="12"/>
        <w:spacing w:line="620" w:lineRule="exact"/>
        <w:ind w:firstLineChars="0" w:firstLine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为依法从严从重处理；</w:t>
      </w:r>
    </w:p>
    <w:p w:rsidR="00C70C27" w:rsidRPr="00A23FBB" w:rsidRDefault="00C70C27" w:rsidP="00C70C27">
      <w:pPr>
        <w:pStyle w:val="12"/>
        <w:numPr>
          <w:ilvl w:val="0"/>
          <w:numId w:val="4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取消行业评优评先资格，不予办理企业资质增项、升</w:t>
      </w:r>
    </w:p>
    <w:p w:rsidR="00C70C27" w:rsidRPr="00A23FBB" w:rsidRDefault="00C70C27" w:rsidP="00C70C27">
      <w:pPr>
        <w:jc w:val="left"/>
        <w:rPr>
          <w:rFonts w:ascii="方正仿宋_GBK" w:eastAsia="方正仿宋_GBK" w:cs="黑体"/>
          <w:sz w:val="30"/>
          <w:szCs w:val="30"/>
        </w:rPr>
      </w:pPr>
      <w:r w:rsidRPr="00A23FBB">
        <w:rPr>
          <w:rFonts w:ascii="方正仿宋_GBK" w:eastAsia="方正仿宋_GBK" w:cs="黑体" w:hint="eastAsia"/>
          <w:sz w:val="30"/>
          <w:szCs w:val="30"/>
        </w:rPr>
        <w:t>级；</w:t>
      </w:r>
    </w:p>
    <w:p w:rsidR="00C70C27" w:rsidRPr="00A23FBB" w:rsidRDefault="00C70C27" w:rsidP="00C70C27">
      <w:pPr>
        <w:pStyle w:val="12"/>
        <w:numPr>
          <w:ilvl w:val="0"/>
          <w:numId w:val="4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纳入诚信黑名单管理期间限制其在黔江承接新业务；</w:t>
      </w:r>
    </w:p>
    <w:p w:rsidR="00C70C27" w:rsidRPr="00A23FBB" w:rsidRDefault="00C70C27" w:rsidP="00C70C27">
      <w:pPr>
        <w:pStyle w:val="12"/>
        <w:numPr>
          <w:ilvl w:val="0"/>
          <w:numId w:val="4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自纳入诚信黑名单管理之日起，1年内未因违法违规行为被</w:t>
      </w:r>
    </w:p>
    <w:p w:rsidR="00C70C27" w:rsidRPr="00A23FBB" w:rsidRDefault="00C70C27" w:rsidP="00C70C27">
      <w:pPr>
        <w:pStyle w:val="12"/>
        <w:spacing w:line="620" w:lineRule="exact"/>
        <w:ind w:firstLineChars="0" w:firstLine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通报或处罚的，可向主管部门申请退出诚信黑名单管理。企业如再次出现第六条所列不诚信行为经查实的，限制在黔江从事相关业务。</w:t>
      </w: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建筑行业企业未发生第六条所列不诚信行为，被评为建筑行业诚信企业的，享有以下守信激励政策：</w:t>
      </w:r>
    </w:p>
    <w:p w:rsidR="00C70C27" w:rsidRPr="00A23FBB" w:rsidRDefault="00C70C27" w:rsidP="00C70C27">
      <w:pPr>
        <w:pStyle w:val="12"/>
        <w:numPr>
          <w:ilvl w:val="0"/>
          <w:numId w:val="5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在行业评优评先活动中享有优先推选资格；</w:t>
      </w:r>
    </w:p>
    <w:p w:rsidR="00C70C27" w:rsidRPr="00A23FBB" w:rsidRDefault="00C70C27" w:rsidP="00C70C27">
      <w:pPr>
        <w:pStyle w:val="12"/>
        <w:numPr>
          <w:ilvl w:val="0"/>
          <w:numId w:val="5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lastRenderedPageBreak/>
        <w:t>在区建设行政主管部门办理企业资质增项、升级时，</w:t>
      </w:r>
    </w:p>
    <w:p w:rsidR="00C70C27" w:rsidRPr="00A23FBB" w:rsidRDefault="00C70C27" w:rsidP="00C70C27">
      <w:pPr>
        <w:jc w:val="left"/>
        <w:rPr>
          <w:rFonts w:ascii="方正仿宋_GBK" w:eastAsia="方正仿宋_GBK" w:cs="黑体"/>
          <w:sz w:val="30"/>
          <w:szCs w:val="30"/>
        </w:rPr>
      </w:pPr>
      <w:r w:rsidRPr="00A23FBB">
        <w:rPr>
          <w:rFonts w:ascii="方正仿宋_GBK" w:eastAsia="方正仿宋_GBK" w:cs="黑体" w:hint="eastAsia"/>
          <w:sz w:val="30"/>
          <w:szCs w:val="30"/>
        </w:rPr>
        <w:t>享受一对一跟踪服务；</w:t>
      </w:r>
    </w:p>
    <w:p w:rsidR="00C70C27" w:rsidRPr="00A23FBB" w:rsidRDefault="00C70C27" w:rsidP="00C70C27">
      <w:pPr>
        <w:pStyle w:val="12"/>
        <w:numPr>
          <w:ilvl w:val="0"/>
          <w:numId w:val="5"/>
        </w:numPr>
        <w:spacing w:line="620" w:lineRule="exact"/>
        <w:ind w:firstLineChars="0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享受农民工工资保障金相关优惠政策。</w:t>
      </w: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各建筑行业企业要高度重视诚信考核工作，明确责任和目标，切实加强日常督促检查和管理，作好日常记载等基础工作。</w:t>
      </w: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考核小组成员在工作中玩忽职守、滥用职权、徇私舞弊的，视其情节轻重，给予警告、调离工作岗位、撤职等处理；涉嫌违纪违法的，移送有关部门处理。</w:t>
      </w: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本办法由区城乡建委负责解释。</w:t>
      </w:r>
    </w:p>
    <w:p w:rsidR="00C70C27" w:rsidRPr="00A23FBB" w:rsidRDefault="00C70C27" w:rsidP="00C70C27">
      <w:pPr>
        <w:pStyle w:val="12"/>
        <w:numPr>
          <w:ilvl w:val="0"/>
          <w:numId w:val="2"/>
        </w:numPr>
        <w:spacing w:line="620" w:lineRule="exact"/>
        <w:ind w:left="0" w:firstLineChars="202" w:firstLine="606"/>
        <w:jc w:val="left"/>
        <w:rPr>
          <w:rFonts w:ascii="方正仿宋_GBK" w:eastAsia="方正仿宋_GBK"/>
          <w:sz w:val="30"/>
          <w:szCs w:val="30"/>
        </w:rPr>
      </w:pPr>
      <w:r w:rsidRPr="00A23FBB">
        <w:rPr>
          <w:rFonts w:ascii="方正仿宋_GBK" w:eastAsia="方正仿宋_GBK" w:hint="eastAsia"/>
          <w:sz w:val="30"/>
          <w:szCs w:val="30"/>
        </w:rPr>
        <w:t>本办法自印发之日起施行。</w:t>
      </w:r>
    </w:p>
    <w:p w:rsidR="00C70C27" w:rsidRPr="00A23FBB" w:rsidRDefault="00C70C27" w:rsidP="00C70C27">
      <w:pPr>
        <w:ind w:rightChars="109" w:right="229" w:firstLineChars="50" w:firstLine="140"/>
        <w:rPr>
          <w:rFonts w:ascii="方正仿宋_GBK" w:eastAsia="方正仿宋_GBK"/>
          <w:sz w:val="28"/>
          <w:szCs w:val="28"/>
        </w:rPr>
      </w:pPr>
    </w:p>
    <w:p w:rsidR="003A4A3E" w:rsidRPr="00C70C27" w:rsidRDefault="003A4A3E" w:rsidP="00C370A0">
      <w:pPr>
        <w:snapToGrid w:val="0"/>
        <w:spacing w:afterLines="50" w:line="640" w:lineRule="exact"/>
        <w:jc w:val="center"/>
        <w:rPr>
          <w:rFonts w:ascii="Times New Roman" w:hAnsi="Times New Roman"/>
        </w:rPr>
      </w:pPr>
    </w:p>
    <w:sectPr w:rsidR="003A4A3E" w:rsidRPr="00C70C27" w:rsidSect="003A4A3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62" w:right="1474" w:bottom="1848" w:left="1587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797" w:rsidRDefault="00AF7797" w:rsidP="003A4A3E">
      <w:r>
        <w:separator/>
      </w:r>
    </w:p>
  </w:endnote>
  <w:endnote w:type="continuationSeparator" w:id="1">
    <w:p w:rsidR="00AF7797" w:rsidRDefault="00AF7797" w:rsidP="003A4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4466865-8152-404B-A256-9923BF8A070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subsetted="1" w:fontKey="{748F1E8F-D298-4D0C-B824-F7378D9F2A9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391FC57-14CF-46F9-98DE-B17BCB7BA4E7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BEC5BCA-85B4-47D8-B1B1-0CEEF097D81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3E" w:rsidRDefault="003A4A3E">
    <w:pPr>
      <w:pStyle w:val="a9"/>
      <w:wordWrap w:val="0"/>
      <w:rPr>
        <w:rFonts w:ascii="宋体" w:hAnsi="宋体" w:cs="宋体"/>
        <w:b/>
        <w:bCs/>
        <w:color w:val="005192"/>
        <w:sz w:val="28"/>
        <w:szCs w:val="44"/>
      </w:rPr>
    </w:pPr>
  </w:p>
  <w:p w:rsidR="003A4A3E" w:rsidRDefault="00C370A0" w:rsidP="00B57532">
    <w:pPr>
      <w:pStyle w:val="a9"/>
      <w:wordWrap w:val="0"/>
      <w:rPr>
        <w:rFonts w:ascii="宋体" w:hAnsi="宋体" w:cs="宋体"/>
        <w:b/>
        <w:bCs/>
        <w:color w:val="005192"/>
        <w:sz w:val="28"/>
        <w:szCs w:val="44"/>
      </w:rPr>
    </w:pPr>
    <w:r w:rsidRPr="00C370A0">
      <w:rPr>
        <w:color w:val="FAFAFA"/>
        <w:sz w:val="32"/>
      </w:rPr>
      <w:pict>
        <v:line id="_x0000_s1028" style="position:absolute;left:0;text-align:left;z-index:251665408" from="0,.2pt" to="442.25pt,.35pt" o:gfxdata="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gIO6rRAAAA&#10;AgEAAA8AAAAAAAAAAQAgAAAAIgAAAGRycy9kb3ducmV2LnhtbFBLAQIUABQAAAAIAIdO4kBxu4Qo&#10;6wEAALcDAAAOAAAAAAAAAAEAIAAAACABAABkcnMvZTJvRG9jLnhtbFBLBQYAAAAABgAGAFkBAAB9&#10;BQAAAAA=&#10;" strokecolor="#005192" strokeweight="1.75pt">
          <v:stroke joinstyle="miter"/>
        </v:line>
      </w:pict>
    </w:r>
    <w:r w:rsidR="006A5EF4">
      <w:rPr>
        <w:rFonts w:ascii="宋体" w:hAnsi="宋体" w:cs="宋体" w:hint="eastAsia"/>
        <w:b/>
        <w:bCs/>
        <w:color w:val="005192"/>
        <w:sz w:val="28"/>
        <w:szCs w:val="44"/>
      </w:rPr>
      <w:t>黔江区</w:t>
    </w:r>
    <w:r w:rsidR="00C70C27">
      <w:rPr>
        <w:rFonts w:ascii="宋体" w:hAnsi="宋体" w:cs="宋体" w:hint="eastAsia"/>
        <w:b/>
        <w:bCs/>
        <w:color w:val="005192"/>
        <w:sz w:val="28"/>
        <w:szCs w:val="44"/>
      </w:rPr>
      <w:t>城乡建委</w:t>
    </w:r>
    <w:r w:rsidR="006A5EF4">
      <w:rPr>
        <w:rFonts w:ascii="宋体" w:hAnsi="宋体" w:cs="宋体" w:hint="eastAsia"/>
        <w:b/>
        <w:bCs/>
        <w:color w:val="005192"/>
        <w:sz w:val="28"/>
        <w:szCs w:val="44"/>
      </w:rPr>
      <w:t xml:space="preserve">办公室发布     </w:t>
    </w:r>
  </w:p>
  <w:p w:rsidR="003A4A3E" w:rsidRDefault="00C370A0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4.1pt;margin-top:0;width:102.05pt;height:27.05pt;z-index:251660288;mso-position-horizontal:outside;mso-position-horizontal-relative:margin" o:gfxdata="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05Hli0wAAAAQBAAAPAAAAAAAAAAEAIAAAACIAAABkcnMvZG93&#10;bnJldi54bWxQSwECFAAUAAAACACHTuJARyvnuz4CAABwBAAADgAAAAAAAAABACAAAAAiAQAAZHJz&#10;L2Uyb0RvYy54bWxQSwUGAAAAAAYABgBZAQAA0gUAAAAA&#10;" filled="f" stroked="f" strokeweight=".5pt">
          <v:textbox inset="0,0,0,0">
            <w:txbxContent>
              <w:p w:rsidR="003A4A3E" w:rsidRDefault="006A5EF4">
                <w:pPr>
                  <w:pStyle w:val="a8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C370A0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C370A0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B57532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C370A0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3E" w:rsidRDefault="00C370A0">
    <w:pPr>
      <w:pStyle w:val="a9"/>
      <w:ind w:leftChars="2280" w:left="4788" w:firstLineChars="2000" w:firstLine="6400"/>
      <w:rPr>
        <w:rFonts w:eastAsia="仿宋"/>
        <w:sz w:val="32"/>
        <w:szCs w:val="48"/>
      </w:rPr>
    </w:pPr>
    <w:r w:rsidRPr="00C370A0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382.2pt;margin-top:-4.75pt;width:65.5pt;height:20.3pt;z-index:251662336;mso-position-horizontal-relative:margin" o:gfxdata="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jQJazYAAAACQEAAA8AAAAAAAAAAQAgAAAAIgAAAGRycy9kb3ducmV2&#10;LnhtbFBLAQIUABQAAAAIAIdO4kA7JcjnNQIAAGEEAAAOAAAAAAAAAAEAIAAAACcBAABkcnMvZTJv&#10;RG9jLnhtbFBLBQYAAAAABgAGAFkBAADOBQAAAAA=&#10;" filled="f" stroked="f" strokeweight=".5pt">
          <v:textbox inset="0,0,0,0">
            <w:txbxContent>
              <w:p w:rsidR="003A4A3E" w:rsidRDefault="006A5EF4">
                <w:pPr>
                  <w:pStyle w:val="a8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C370A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370A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57532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 w:rsidR="00C370A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 w:rsidRPr="00C370A0">
      <w:pict>
        <v:shape id="_x0000_s1031" type="#_x0000_t202" style="position:absolute;left:0;text-align:left;margin-left:405.55pt;margin-top:.75pt;width:50.4pt;height:20.9pt;z-index:251659264;mso-position-horizontal-relative:margin" o:gfxdata="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n6NkNYAAAAIAQAADwAAAAAAAAABACAAAAAiAAAAZHJzL2Rv&#10;d25yZXYueG1sUEsBAhQAFAAAAAgAh07iQNcCWhc8AgAAbwQAAA4AAAAAAAAAAQAgAAAAJQEAAGRy&#10;cy9lMm9Eb2MueG1sUEsFBgAAAAAGAAYAWQEAANMFAAAAAA==&#10;" filled="f" stroked="f" strokeweight=".5pt">
          <v:textbox inset="0,0,0,0">
            <w:txbxContent>
              <w:p w:rsidR="003A4A3E" w:rsidRDefault="003A4A3E">
                <w:pPr>
                  <w:pStyle w:val="a8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 w:rsidR="006A5EF4">
      <w:rPr>
        <w:rFonts w:eastAsia="仿宋" w:hint="eastAsia"/>
        <w:sz w:val="32"/>
        <w:szCs w:val="48"/>
      </w:rPr>
      <w:t xml:space="preserve">  </w:t>
    </w:r>
  </w:p>
  <w:p w:rsidR="003A4A3E" w:rsidRDefault="00C370A0">
    <w:pPr>
      <w:pStyle w:val="a9"/>
      <w:wordWrap w:val="0"/>
      <w:rPr>
        <w:rFonts w:ascii="宋体" w:hAnsi="宋体" w:cs="宋体"/>
        <w:b/>
        <w:bCs/>
        <w:color w:val="005192"/>
        <w:sz w:val="28"/>
        <w:szCs w:val="44"/>
      </w:rPr>
    </w:pPr>
    <w:r w:rsidRPr="00C370A0">
      <w:rPr>
        <w:color w:val="FAFAFA"/>
        <w:sz w:val="32"/>
      </w:rPr>
      <w:pict>
        <v:line id="_x0000_s1030" style="position:absolute;left:0;text-align:left;z-index:251661312" from="-.65pt,2.1pt" to="441.6pt,2.25pt" o:gfxdata="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4RvlrTAAAA&#10;BgEAAA8AAAAAAAAAAQAgAAAAIgAAAGRycy9kb3ducmV2LnhtbFBLAQIUABQAAAAIAIdO4kDwNi0p&#10;6QEAALUDAAAOAAAAAAAAAAEAIAAAACIBAABkcnMvZTJvRG9jLnhtbFBLBQYAAAAABgAGAFkBAAB9&#10;BQAAAAA=&#10;" strokecolor="#005192" strokeweight="1.75pt">
          <v:stroke joinstyle="miter"/>
        </v:line>
      </w:pict>
    </w:r>
    <w:r w:rsidR="006A5EF4">
      <w:rPr>
        <w:rFonts w:ascii="宋体" w:hAnsi="宋体" w:cs="宋体" w:hint="eastAsia"/>
        <w:b/>
        <w:bCs/>
        <w:color w:val="005192"/>
        <w:sz w:val="28"/>
        <w:szCs w:val="44"/>
      </w:rPr>
      <w:t>黔江区</w:t>
    </w:r>
    <w:r w:rsidR="00C70C27">
      <w:rPr>
        <w:rFonts w:ascii="宋体" w:hAnsi="宋体" w:cs="宋体" w:hint="eastAsia"/>
        <w:b/>
        <w:bCs/>
        <w:color w:val="005192"/>
        <w:sz w:val="28"/>
        <w:szCs w:val="44"/>
      </w:rPr>
      <w:t>城乡建委</w:t>
    </w:r>
    <w:r w:rsidR="006A5EF4">
      <w:rPr>
        <w:rFonts w:ascii="宋体" w:hAnsi="宋体" w:cs="宋体" w:hint="eastAsia"/>
        <w:b/>
        <w:bCs/>
        <w:color w:val="005192"/>
        <w:sz w:val="28"/>
        <w:szCs w:val="44"/>
      </w:rPr>
      <w:t xml:space="preserve">办公室发布  </w:t>
    </w:r>
  </w:p>
  <w:p w:rsidR="003A4A3E" w:rsidRDefault="003A4A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797" w:rsidRDefault="00AF7797" w:rsidP="003A4A3E">
      <w:r>
        <w:separator/>
      </w:r>
    </w:p>
  </w:footnote>
  <w:footnote w:type="continuationSeparator" w:id="1">
    <w:p w:rsidR="00AF7797" w:rsidRDefault="00AF7797" w:rsidP="003A4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3E" w:rsidRDefault="00C370A0">
    <w:pPr>
      <w:pStyle w:val="a9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9" style="position:absolute;left:0;text-align:left;z-index:251664384" from="0,54.35pt" to="442.55pt,54.35pt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Ler4nrzAQAAvwMAAA4AAAAAAAAAAQAgAAAAIwEAAGRycy9lMm9Eb2MueG1sUEsFBgAA&#10;AAAGAAYAWQEAAIgFAAAAAA==&#10;" strokecolor="#005192" strokeweight="1.75pt">
          <v:stroke joinstyle="miter"/>
        </v:line>
      </w:pict>
    </w:r>
  </w:p>
  <w:p w:rsidR="003A4A3E" w:rsidRDefault="006A5EF4">
    <w:pPr>
      <w:pStyle w:val="a9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9" name="图片 29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005192"/>
        <w:sz w:val="32"/>
      </w:rPr>
      <w:t>黔江区</w:t>
    </w:r>
    <w:r w:rsidR="00C70C27">
      <w:rPr>
        <w:rFonts w:ascii="宋体" w:hAnsi="宋体" w:cs="宋体" w:hint="eastAsia"/>
        <w:b/>
        <w:bCs/>
        <w:color w:val="005192"/>
        <w:sz w:val="32"/>
      </w:rPr>
      <w:t>城乡建委</w:t>
    </w:r>
    <w:r>
      <w:rPr>
        <w:rFonts w:ascii="宋体" w:hAnsi="宋体" w:cs="宋体" w:hint="eastAsia"/>
        <w:b/>
        <w:bCs/>
        <w:color w:val="005192"/>
        <w:sz w:val="32"/>
      </w:rPr>
      <w:t>政</w:t>
    </w:r>
    <w:r>
      <w:rPr>
        <w:rFonts w:ascii="宋体" w:hAnsi="宋体" w:cs="宋体" w:hint="eastAsia"/>
        <w:b/>
        <w:bCs/>
        <w:color w:val="005192"/>
        <w:sz w:val="32"/>
        <w:szCs w:val="32"/>
      </w:rPr>
      <w:t>规范性文件</w:t>
    </w:r>
  </w:p>
  <w:p w:rsidR="003A4A3E" w:rsidRDefault="003A4A3E">
    <w:pPr>
      <w:pStyle w:val="a9"/>
      <w:textAlignment w:val="center"/>
      <w:rPr>
        <w:rFonts w:ascii="宋体" w:hAnsi="宋体" w:cs="宋体"/>
        <w:b/>
        <w:bCs/>
        <w:color w:val="005192"/>
        <w:sz w:val="32"/>
        <w:szCs w:val="32"/>
      </w:rPr>
    </w:pPr>
  </w:p>
  <w:p w:rsidR="003A4A3E" w:rsidRDefault="003A4A3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3E" w:rsidRDefault="00C370A0">
    <w:pPr>
      <w:pStyle w:val="a9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63360" from="0,54.35pt" to="442.55pt,54.35pt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R5KzUAAAACAEAAA8AAAAAAAAAAQAgAAAAIgAAAGRycy9kb3ducmV2LnhtbFBLAQIUABQA&#10;AAAIAIdO4kDJF+ja9AEAAL8DAAAOAAAAAAAAAAEAIAAAACMBAABkcnMvZTJvRG9jLnhtbFBLBQYA&#10;AAAABgAGAFkBAACJBQAAAAA=&#10;" strokecolor="#005192" strokeweight="1.75pt">
          <v:stroke joinstyle="miter"/>
        </v:line>
      </w:pict>
    </w:r>
  </w:p>
  <w:p w:rsidR="003A4A3E" w:rsidRDefault="006A5EF4">
    <w:pPr>
      <w:pStyle w:val="a9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6" name="图片 2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005192"/>
        <w:sz w:val="32"/>
      </w:rPr>
      <w:t>黔江区</w:t>
    </w:r>
    <w:r w:rsidR="00C70C27">
      <w:rPr>
        <w:rFonts w:ascii="宋体" w:hAnsi="宋体" w:cs="宋体" w:hint="eastAsia"/>
        <w:b/>
        <w:bCs/>
        <w:color w:val="005192"/>
        <w:sz w:val="32"/>
      </w:rPr>
      <w:t>城乡建委</w:t>
    </w:r>
    <w:r>
      <w:rPr>
        <w:rFonts w:ascii="宋体" w:hAnsi="宋体" w:cs="宋体" w:hint="eastAsia"/>
        <w:b/>
        <w:bCs/>
        <w:color w:val="005192"/>
        <w:sz w:val="32"/>
      </w:rPr>
      <w:t>行政</w:t>
    </w:r>
    <w:r>
      <w:rPr>
        <w:rFonts w:ascii="宋体" w:hAnsi="宋体" w:cs="宋体" w:hint="eastAsia"/>
        <w:b/>
        <w:bCs/>
        <w:color w:val="005192"/>
        <w:sz w:val="32"/>
        <w:szCs w:val="32"/>
      </w:rPr>
      <w:t>规范性文件</w:t>
    </w:r>
  </w:p>
  <w:p w:rsidR="003A4A3E" w:rsidRDefault="003A4A3E">
    <w:pPr>
      <w:pStyle w:val="a9"/>
      <w:textAlignment w:val="center"/>
      <w:rPr>
        <w:rFonts w:ascii="宋体" w:hAnsi="宋体" w:cs="宋体"/>
        <w:b/>
        <w:bCs/>
        <w:color w:val="005192"/>
        <w:sz w:val="32"/>
        <w:szCs w:val="32"/>
      </w:rPr>
    </w:pPr>
  </w:p>
  <w:p w:rsidR="003A4A3E" w:rsidRDefault="003A4A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chineseCountingThousand"/>
      <w:suff w:val="nothing"/>
      <w:lvlText w:val="%1、"/>
      <w:lvlJc w:val="left"/>
      <w:pPr>
        <w:ind w:left="840" w:firstLine="0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1120" w:firstLine="0"/>
      </w:pPr>
      <w:rPr>
        <w:rFonts w:hint="eastAsia"/>
        <w:lang w:val="en-US"/>
      </w:rPr>
    </w:lvl>
    <w:lvl w:ilvl="2">
      <w:start w:val="1"/>
      <w:numFmt w:val="japaneseCounting"/>
      <w:pStyle w:val="3"/>
      <w:suff w:val="nothing"/>
      <w:lvlText w:val="（%3）"/>
      <w:lvlJc w:val="left"/>
      <w:pPr>
        <w:ind w:left="1560" w:firstLine="0"/>
      </w:pPr>
      <w:rPr>
        <w:rFonts w:ascii="宋体" w:eastAsia="方正仿宋_GBK" w:hAnsi="宋体" w:cs="Times New Roman"/>
        <w:lang w:val="en-US"/>
      </w:rPr>
    </w:lvl>
    <w:lvl w:ilvl="3">
      <w:start w:val="1"/>
      <w:numFmt w:val="decimal"/>
      <w:suff w:val="nothing"/>
      <w:lvlText w:val="%4."/>
      <w:lvlJc w:val="left"/>
      <w:pPr>
        <w:ind w:left="851" w:firstLine="0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627" w:firstLine="0"/>
      </w:pPr>
      <w:rPr>
        <w:rFonts w:hint="eastAsia"/>
      </w:rPr>
    </w:lvl>
    <w:lvl w:ilvl="5">
      <w:start w:val="1"/>
      <w:numFmt w:val="decimal"/>
      <w:lvlText w:val="%4..%5.%6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6">
      <w:start w:val="1"/>
      <w:numFmt w:val="decimal"/>
      <w:lvlText w:val="%4..%5.%6.%7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7">
      <w:start w:val="1"/>
      <w:numFmt w:val="decimal"/>
      <w:lvlText w:val="%4..%5.%6.%7.%8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8">
      <w:start w:val="1"/>
      <w:numFmt w:val="decimal"/>
      <w:lvlText w:val="%4..%5.%6.%7.%8.%9"/>
      <w:lvlJc w:val="left"/>
      <w:pPr>
        <w:tabs>
          <w:tab w:val="left" w:pos="627"/>
        </w:tabs>
        <w:ind w:left="627" w:firstLine="0"/>
      </w:pPr>
      <w:rPr>
        <w:rFonts w:hint="eastAsia"/>
      </w:rPr>
    </w:lvl>
  </w:abstractNum>
  <w:abstractNum w:abstractNumId="1">
    <w:nsid w:val="2DD73D93"/>
    <w:multiLevelType w:val="multilevel"/>
    <w:tmpl w:val="2DD73D93"/>
    <w:lvl w:ilvl="0">
      <w:start w:val="1"/>
      <w:numFmt w:val="chineseCountingThousand"/>
      <w:lvlText w:val="(%1)"/>
      <w:lvlJc w:val="left"/>
      <w:pPr>
        <w:ind w:left="1026" w:hanging="420"/>
      </w:pPr>
    </w:lvl>
    <w:lvl w:ilvl="1">
      <w:start w:val="1"/>
      <w:numFmt w:val="lowerLetter"/>
      <w:lvlText w:val="%2)"/>
      <w:lvlJc w:val="left"/>
      <w:pPr>
        <w:ind w:left="1446" w:hanging="420"/>
      </w:pPr>
    </w:lvl>
    <w:lvl w:ilvl="2">
      <w:start w:val="1"/>
      <w:numFmt w:val="lowerRoman"/>
      <w:lvlText w:val="%3."/>
      <w:lvlJc w:val="right"/>
      <w:pPr>
        <w:ind w:left="1866" w:hanging="420"/>
      </w:pPr>
    </w:lvl>
    <w:lvl w:ilvl="3">
      <w:start w:val="1"/>
      <w:numFmt w:val="decimal"/>
      <w:lvlText w:val="%4."/>
      <w:lvlJc w:val="left"/>
      <w:pPr>
        <w:ind w:left="2286" w:hanging="420"/>
      </w:pPr>
    </w:lvl>
    <w:lvl w:ilvl="4">
      <w:start w:val="1"/>
      <w:numFmt w:val="lowerLetter"/>
      <w:lvlText w:val="%5)"/>
      <w:lvlJc w:val="left"/>
      <w:pPr>
        <w:ind w:left="2706" w:hanging="420"/>
      </w:pPr>
    </w:lvl>
    <w:lvl w:ilvl="5">
      <w:start w:val="1"/>
      <w:numFmt w:val="lowerRoman"/>
      <w:lvlText w:val="%6."/>
      <w:lvlJc w:val="right"/>
      <w:pPr>
        <w:ind w:left="3126" w:hanging="420"/>
      </w:pPr>
    </w:lvl>
    <w:lvl w:ilvl="6">
      <w:start w:val="1"/>
      <w:numFmt w:val="decimal"/>
      <w:lvlText w:val="%7."/>
      <w:lvlJc w:val="left"/>
      <w:pPr>
        <w:ind w:left="3546" w:hanging="420"/>
      </w:pPr>
    </w:lvl>
    <w:lvl w:ilvl="7">
      <w:start w:val="1"/>
      <w:numFmt w:val="lowerLetter"/>
      <w:lvlText w:val="%8)"/>
      <w:lvlJc w:val="left"/>
      <w:pPr>
        <w:ind w:left="3966" w:hanging="420"/>
      </w:pPr>
    </w:lvl>
    <w:lvl w:ilvl="8">
      <w:start w:val="1"/>
      <w:numFmt w:val="lowerRoman"/>
      <w:lvlText w:val="%9."/>
      <w:lvlJc w:val="right"/>
      <w:pPr>
        <w:ind w:left="4386" w:hanging="420"/>
      </w:pPr>
    </w:lvl>
  </w:abstractNum>
  <w:abstractNum w:abstractNumId="2">
    <w:nsid w:val="53A77E83"/>
    <w:multiLevelType w:val="multilevel"/>
    <w:tmpl w:val="53A77E83"/>
    <w:lvl w:ilvl="0">
      <w:start w:val="1"/>
      <w:numFmt w:val="chineseCountingThousand"/>
      <w:lvlText w:val="(%1)"/>
      <w:lvlJc w:val="left"/>
      <w:pPr>
        <w:ind w:left="1026" w:hanging="420"/>
      </w:pPr>
    </w:lvl>
    <w:lvl w:ilvl="1">
      <w:start w:val="1"/>
      <w:numFmt w:val="lowerLetter"/>
      <w:lvlText w:val="%2)"/>
      <w:lvlJc w:val="left"/>
      <w:pPr>
        <w:ind w:left="1446" w:hanging="420"/>
      </w:pPr>
    </w:lvl>
    <w:lvl w:ilvl="2">
      <w:start w:val="1"/>
      <w:numFmt w:val="lowerRoman"/>
      <w:lvlText w:val="%3."/>
      <w:lvlJc w:val="right"/>
      <w:pPr>
        <w:ind w:left="1866" w:hanging="420"/>
      </w:pPr>
    </w:lvl>
    <w:lvl w:ilvl="3">
      <w:start w:val="1"/>
      <w:numFmt w:val="decimal"/>
      <w:lvlText w:val="%4."/>
      <w:lvlJc w:val="left"/>
      <w:pPr>
        <w:ind w:left="2286" w:hanging="420"/>
      </w:pPr>
    </w:lvl>
    <w:lvl w:ilvl="4">
      <w:start w:val="1"/>
      <w:numFmt w:val="lowerLetter"/>
      <w:lvlText w:val="%5)"/>
      <w:lvlJc w:val="left"/>
      <w:pPr>
        <w:ind w:left="2706" w:hanging="420"/>
      </w:pPr>
    </w:lvl>
    <w:lvl w:ilvl="5">
      <w:start w:val="1"/>
      <w:numFmt w:val="lowerRoman"/>
      <w:lvlText w:val="%6."/>
      <w:lvlJc w:val="right"/>
      <w:pPr>
        <w:ind w:left="3126" w:hanging="420"/>
      </w:pPr>
    </w:lvl>
    <w:lvl w:ilvl="6">
      <w:start w:val="1"/>
      <w:numFmt w:val="decimal"/>
      <w:lvlText w:val="%7."/>
      <w:lvlJc w:val="left"/>
      <w:pPr>
        <w:ind w:left="3546" w:hanging="420"/>
      </w:pPr>
    </w:lvl>
    <w:lvl w:ilvl="7">
      <w:start w:val="1"/>
      <w:numFmt w:val="lowerLetter"/>
      <w:lvlText w:val="%8)"/>
      <w:lvlJc w:val="left"/>
      <w:pPr>
        <w:ind w:left="3966" w:hanging="420"/>
      </w:pPr>
    </w:lvl>
    <w:lvl w:ilvl="8">
      <w:start w:val="1"/>
      <w:numFmt w:val="lowerRoman"/>
      <w:lvlText w:val="%9."/>
      <w:lvlJc w:val="right"/>
      <w:pPr>
        <w:ind w:left="4386" w:hanging="420"/>
      </w:pPr>
    </w:lvl>
  </w:abstractNum>
  <w:abstractNum w:abstractNumId="3">
    <w:nsid w:val="6D3A0B0B"/>
    <w:multiLevelType w:val="multilevel"/>
    <w:tmpl w:val="6D3A0B0B"/>
    <w:lvl w:ilvl="0">
      <w:start w:val="1"/>
      <w:numFmt w:val="japaneseCounting"/>
      <w:lvlText w:val="第%1条"/>
      <w:lvlJc w:val="left"/>
      <w:pPr>
        <w:ind w:left="720" w:hanging="720"/>
      </w:pPr>
      <w:rPr>
        <w:rFonts w:ascii="黑体" w:eastAsia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0F7604"/>
    <w:multiLevelType w:val="multilevel"/>
    <w:tmpl w:val="790F7604"/>
    <w:lvl w:ilvl="0">
      <w:start w:val="1"/>
      <w:numFmt w:val="chineseCountingThousand"/>
      <w:lvlText w:val="(%1)"/>
      <w:lvlJc w:val="left"/>
      <w:pPr>
        <w:ind w:left="1026" w:hanging="420"/>
      </w:pPr>
    </w:lvl>
    <w:lvl w:ilvl="1">
      <w:start w:val="1"/>
      <w:numFmt w:val="lowerLetter"/>
      <w:lvlText w:val="%2)"/>
      <w:lvlJc w:val="left"/>
      <w:pPr>
        <w:ind w:left="1446" w:hanging="420"/>
      </w:pPr>
    </w:lvl>
    <w:lvl w:ilvl="2">
      <w:start w:val="1"/>
      <w:numFmt w:val="lowerRoman"/>
      <w:lvlText w:val="%3."/>
      <w:lvlJc w:val="right"/>
      <w:pPr>
        <w:ind w:left="1866" w:hanging="420"/>
      </w:pPr>
    </w:lvl>
    <w:lvl w:ilvl="3">
      <w:start w:val="1"/>
      <w:numFmt w:val="decimal"/>
      <w:lvlText w:val="%4."/>
      <w:lvlJc w:val="left"/>
      <w:pPr>
        <w:ind w:left="2286" w:hanging="420"/>
      </w:pPr>
    </w:lvl>
    <w:lvl w:ilvl="4">
      <w:start w:val="1"/>
      <w:numFmt w:val="lowerLetter"/>
      <w:lvlText w:val="%5)"/>
      <w:lvlJc w:val="left"/>
      <w:pPr>
        <w:ind w:left="2706" w:hanging="420"/>
      </w:pPr>
    </w:lvl>
    <w:lvl w:ilvl="5">
      <w:start w:val="1"/>
      <w:numFmt w:val="lowerRoman"/>
      <w:lvlText w:val="%6."/>
      <w:lvlJc w:val="right"/>
      <w:pPr>
        <w:ind w:left="3126" w:hanging="420"/>
      </w:pPr>
    </w:lvl>
    <w:lvl w:ilvl="6">
      <w:start w:val="1"/>
      <w:numFmt w:val="decimal"/>
      <w:lvlText w:val="%7."/>
      <w:lvlJc w:val="left"/>
      <w:pPr>
        <w:ind w:left="3546" w:hanging="420"/>
      </w:pPr>
    </w:lvl>
    <w:lvl w:ilvl="7">
      <w:start w:val="1"/>
      <w:numFmt w:val="lowerLetter"/>
      <w:lvlText w:val="%8)"/>
      <w:lvlJc w:val="left"/>
      <w:pPr>
        <w:ind w:left="3966" w:hanging="420"/>
      </w:pPr>
    </w:lvl>
    <w:lvl w:ilvl="8">
      <w:start w:val="1"/>
      <w:numFmt w:val="lowerRoman"/>
      <w:lvlText w:val="%9."/>
      <w:lvlJc w:val="right"/>
      <w:pPr>
        <w:ind w:left="4386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NiZmM5YjQ4MWZkMzc2NjI3MDRhMTY2MzFhNjRmNTkifQ=="/>
  </w:docVars>
  <w:rsids>
    <w:rsidRoot w:val="1CE265F1"/>
    <w:rsid w:val="00006663"/>
    <w:rsid w:val="002F4775"/>
    <w:rsid w:val="00300FAB"/>
    <w:rsid w:val="003A4A3E"/>
    <w:rsid w:val="00641361"/>
    <w:rsid w:val="006A5EF4"/>
    <w:rsid w:val="00AF7797"/>
    <w:rsid w:val="00B57532"/>
    <w:rsid w:val="00C370A0"/>
    <w:rsid w:val="00C70C27"/>
    <w:rsid w:val="00C8469B"/>
    <w:rsid w:val="022573A2"/>
    <w:rsid w:val="055D53FF"/>
    <w:rsid w:val="07267138"/>
    <w:rsid w:val="099B1508"/>
    <w:rsid w:val="09A432A2"/>
    <w:rsid w:val="09F52559"/>
    <w:rsid w:val="0E7449D6"/>
    <w:rsid w:val="127F48AC"/>
    <w:rsid w:val="13B85FB7"/>
    <w:rsid w:val="156C2EC6"/>
    <w:rsid w:val="162938B5"/>
    <w:rsid w:val="170E0A5C"/>
    <w:rsid w:val="1792392B"/>
    <w:rsid w:val="17C76AD9"/>
    <w:rsid w:val="1833131B"/>
    <w:rsid w:val="195B1BCF"/>
    <w:rsid w:val="1AE561E2"/>
    <w:rsid w:val="1CE265F1"/>
    <w:rsid w:val="1D774AFE"/>
    <w:rsid w:val="1DBB0E8E"/>
    <w:rsid w:val="1EAB2080"/>
    <w:rsid w:val="1EB678A8"/>
    <w:rsid w:val="1F8350EC"/>
    <w:rsid w:val="203F6942"/>
    <w:rsid w:val="22EE11B0"/>
    <w:rsid w:val="247E49C4"/>
    <w:rsid w:val="24F8608A"/>
    <w:rsid w:val="2A2955B0"/>
    <w:rsid w:val="2CBC252D"/>
    <w:rsid w:val="2EB55486"/>
    <w:rsid w:val="2F4F1437"/>
    <w:rsid w:val="2F8D01B1"/>
    <w:rsid w:val="31EC5658"/>
    <w:rsid w:val="32204B21"/>
    <w:rsid w:val="32A22BF5"/>
    <w:rsid w:val="33894D71"/>
    <w:rsid w:val="355F3D52"/>
    <w:rsid w:val="364C66D0"/>
    <w:rsid w:val="387168C2"/>
    <w:rsid w:val="38E452E6"/>
    <w:rsid w:val="39317DFF"/>
    <w:rsid w:val="3A573DDF"/>
    <w:rsid w:val="3BC92571"/>
    <w:rsid w:val="3C4131E5"/>
    <w:rsid w:val="3C9012E0"/>
    <w:rsid w:val="3CEE4FB5"/>
    <w:rsid w:val="3E3C1720"/>
    <w:rsid w:val="4028294B"/>
    <w:rsid w:val="413170E8"/>
    <w:rsid w:val="43142BB6"/>
    <w:rsid w:val="43CD4BC8"/>
    <w:rsid w:val="43F860E9"/>
    <w:rsid w:val="446C62D1"/>
    <w:rsid w:val="447F2366"/>
    <w:rsid w:val="45174411"/>
    <w:rsid w:val="46821C9A"/>
    <w:rsid w:val="46E43D74"/>
    <w:rsid w:val="4DF25539"/>
    <w:rsid w:val="4F255BD2"/>
    <w:rsid w:val="4FE63299"/>
    <w:rsid w:val="4FF92C9C"/>
    <w:rsid w:val="50591CBD"/>
    <w:rsid w:val="50F9524E"/>
    <w:rsid w:val="517961A1"/>
    <w:rsid w:val="51F837D1"/>
    <w:rsid w:val="52184E4A"/>
    <w:rsid w:val="527E7B63"/>
    <w:rsid w:val="5479474B"/>
    <w:rsid w:val="55B17D0B"/>
    <w:rsid w:val="5B184523"/>
    <w:rsid w:val="5C11008F"/>
    <w:rsid w:val="612956DC"/>
    <w:rsid w:val="61773FF6"/>
    <w:rsid w:val="67AC7B5D"/>
    <w:rsid w:val="6C757CDC"/>
    <w:rsid w:val="70730722"/>
    <w:rsid w:val="721379BE"/>
    <w:rsid w:val="730E31CE"/>
    <w:rsid w:val="74791404"/>
    <w:rsid w:val="777D2475"/>
    <w:rsid w:val="7AFE508C"/>
    <w:rsid w:val="7BAA317B"/>
    <w:rsid w:val="7E794E62"/>
    <w:rsid w:val="7F9D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A4A3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3A4A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A4A3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rsid w:val="003A4A3E"/>
    <w:pPr>
      <w:numPr>
        <w:ilvl w:val="2"/>
        <w:numId w:val="1"/>
      </w:numPr>
      <w:ind w:left="0" w:firstLineChars="200" w:firstLine="200"/>
      <w:outlineLvl w:val="2"/>
    </w:pPr>
  </w:style>
  <w:style w:type="paragraph" w:styleId="4">
    <w:name w:val="heading 4"/>
    <w:basedOn w:val="2"/>
    <w:next w:val="a"/>
    <w:qFormat/>
    <w:rsid w:val="003A4A3E"/>
    <w:pPr>
      <w:spacing w:before="280" w:after="290" w:line="376" w:lineRule="auto"/>
      <w:outlineLvl w:val="3"/>
    </w:pPr>
    <w:rPr>
      <w:rFonts w:ascii="Arial" w:eastAsia="黑体" w:hAnsi="Arial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3A4A3E"/>
    <w:pPr>
      <w:spacing w:line="276" w:lineRule="auto"/>
    </w:pPr>
    <w:rPr>
      <w:rFonts w:ascii="Times New Roman" w:hAnsi="Times New Roman"/>
    </w:rPr>
  </w:style>
  <w:style w:type="paragraph" w:customStyle="1" w:styleId="a4">
    <w:name w:val="默认"/>
    <w:qFormat/>
    <w:rsid w:val="003A4A3E"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Normal Indent"/>
    <w:basedOn w:val="a"/>
    <w:next w:val="a"/>
    <w:uiPriority w:val="99"/>
    <w:unhideWhenUsed/>
    <w:qFormat/>
    <w:rsid w:val="003A4A3E"/>
    <w:pPr>
      <w:ind w:firstLineChars="200" w:firstLine="420"/>
    </w:pPr>
  </w:style>
  <w:style w:type="paragraph" w:styleId="a6">
    <w:name w:val="Body Text Indent"/>
    <w:basedOn w:val="a"/>
    <w:qFormat/>
    <w:rsid w:val="003A4A3E"/>
    <w:pPr>
      <w:adjustRightInd w:val="0"/>
      <w:spacing w:line="360" w:lineRule="atLeast"/>
      <w:ind w:firstLine="600"/>
      <w:textAlignment w:val="baseline"/>
    </w:pPr>
    <w:rPr>
      <w:sz w:val="30"/>
    </w:rPr>
  </w:style>
  <w:style w:type="paragraph" w:styleId="a7">
    <w:name w:val="Plain Text"/>
    <w:basedOn w:val="a"/>
    <w:qFormat/>
    <w:rsid w:val="003A4A3E"/>
    <w:pPr>
      <w:spacing w:line="594" w:lineRule="exact"/>
    </w:pPr>
    <w:rPr>
      <w:rFonts w:ascii="宋体" w:hAnsi="Courier New" w:cs="Courier New"/>
      <w:szCs w:val="21"/>
    </w:rPr>
  </w:style>
  <w:style w:type="paragraph" w:styleId="a8">
    <w:name w:val="footer"/>
    <w:basedOn w:val="a"/>
    <w:qFormat/>
    <w:rsid w:val="003A4A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3A4A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qFormat/>
    <w:rsid w:val="003A4A3E"/>
    <w:pPr>
      <w:spacing w:beforeAutospacing="1" w:afterAutospacing="1"/>
    </w:pPr>
    <w:rPr>
      <w:rFonts w:ascii="宋体" w:hAnsi="宋体"/>
      <w:sz w:val="24"/>
      <w:szCs w:val="24"/>
    </w:rPr>
  </w:style>
  <w:style w:type="paragraph" w:styleId="ab">
    <w:name w:val="Title"/>
    <w:next w:val="a"/>
    <w:uiPriority w:val="99"/>
    <w:qFormat/>
    <w:rsid w:val="003A4A3E"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0">
    <w:name w:val="Body Text First Indent 2"/>
    <w:basedOn w:val="a6"/>
    <w:next w:val="a"/>
    <w:qFormat/>
    <w:rsid w:val="003A4A3E"/>
    <w:pPr>
      <w:spacing w:after="120"/>
      <w:ind w:leftChars="200" w:left="200" w:firstLineChars="200" w:firstLine="200"/>
    </w:pPr>
    <w:rPr>
      <w:sz w:val="21"/>
    </w:rPr>
  </w:style>
  <w:style w:type="character" w:styleId="ac">
    <w:name w:val="page number"/>
    <w:basedOn w:val="a1"/>
    <w:qFormat/>
    <w:rsid w:val="003A4A3E"/>
    <w:rPr>
      <w:rFonts w:cs="Times New Roman"/>
    </w:rPr>
  </w:style>
  <w:style w:type="paragraph" w:customStyle="1" w:styleId="10">
    <w:name w:val="正文缩进1"/>
    <w:qFormat/>
    <w:rsid w:val="003A4A3E"/>
    <w:pPr>
      <w:widowControl w:val="0"/>
      <w:jc w:val="both"/>
    </w:pPr>
    <w:rPr>
      <w:kern w:val="2"/>
      <w:sz w:val="21"/>
      <w:szCs w:val="24"/>
    </w:rPr>
  </w:style>
  <w:style w:type="paragraph" w:customStyle="1" w:styleId="51">
    <w:name w:val="索引 51"/>
    <w:basedOn w:val="a"/>
    <w:next w:val="a"/>
    <w:uiPriority w:val="99"/>
    <w:qFormat/>
    <w:rsid w:val="003A4A3E"/>
    <w:pPr>
      <w:ind w:left="1680"/>
    </w:pPr>
  </w:style>
  <w:style w:type="paragraph" w:customStyle="1" w:styleId="Default">
    <w:name w:val="Default"/>
    <w:qFormat/>
    <w:rsid w:val="003A4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0">
    <w:name w:val="p0"/>
    <w:basedOn w:val="a"/>
    <w:qFormat/>
    <w:rsid w:val="003A4A3E"/>
    <w:pPr>
      <w:widowControl/>
    </w:pPr>
    <w:rPr>
      <w:kern w:val="0"/>
    </w:rPr>
  </w:style>
  <w:style w:type="paragraph" w:customStyle="1" w:styleId="11">
    <w:name w:val="样式1"/>
    <w:basedOn w:val="1"/>
    <w:link w:val="1Char"/>
    <w:qFormat/>
    <w:rsid w:val="003A4A3E"/>
    <w:pPr>
      <w:spacing w:before="0" w:after="0"/>
      <w:jc w:val="center"/>
      <w:outlineLvl w:val="9"/>
    </w:pPr>
    <w:rPr>
      <w:rFonts w:eastAsia="方正小标宋_GBK"/>
    </w:rPr>
  </w:style>
  <w:style w:type="paragraph" w:styleId="ad">
    <w:name w:val="Balloon Text"/>
    <w:basedOn w:val="a"/>
    <w:link w:val="Char"/>
    <w:rsid w:val="00C70C27"/>
    <w:rPr>
      <w:sz w:val="18"/>
      <w:szCs w:val="18"/>
    </w:rPr>
  </w:style>
  <w:style w:type="character" w:customStyle="1" w:styleId="Char">
    <w:name w:val="批注框文本 Char"/>
    <w:basedOn w:val="a1"/>
    <w:link w:val="ad"/>
    <w:rsid w:val="00C70C27"/>
    <w:rPr>
      <w:rFonts w:ascii="Calibri" w:hAnsi="Calibri"/>
      <w:kern w:val="2"/>
      <w:sz w:val="18"/>
      <w:szCs w:val="18"/>
    </w:rPr>
  </w:style>
  <w:style w:type="character" w:customStyle="1" w:styleId="1Char">
    <w:name w:val="样式1 Char"/>
    <w:basedOn w:val="a1"/>
    <w:link w:val="11"/>
    <w:rsid w:val="00C70C27"/>
    <w:rPr>
      <w:rFonts w:ascii="Calibri" w:eastAsia="方正小标宋_GBK" w:hAnsi="Calibri"/>
      <w:b/>
      <w:bCs/>
      <w:kern w:val="44"/>
      <w:sz w:val="44"/>
      <w:szCs w:val="44"/>
    </w:rPr>
  </w:style>
  <w:style w:type="paragraph" w:customStyle="1" w:styleId="12">
    <w:name w:val="列出段落1"/>
    <w:basedOn w:val="a"/>
    <w:qFormat/>
    <w:rsid w:val="00C70C27"/>
    <w:pPr>
      <w:ind w:firstLineChars="200" w:firstLine="420"/>
    </w:pPr>
    <w:rPr>
      <w:rFonts w:cs="黑体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259</Words>
  <Characters>1481</Characters>
  <Application>Microsoft Office Word</Application>
  <DocSecurity>0</DocSecurity>
  <Lines>12</Lines>
  <Paragraphs>3</Paragraphs>
  <ScaleCrop>false</ScaleCrop>
  <Company>weiruan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张永桃</dc:creator>
  <cp:lastModifiedBy>weiruan</cp:lastModifiedBy>
  <cp:revision>7</cp:revision>
  <dcterms:created xsi:type="dcterms:W3CDTF">2022-03-02T08:40:00Z</dcterms:created>
  <dcterms:modified xsi:type="dcterms:W3CDTF">2023-05-24T07:04:00Z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34C2220F6B064580AFD630722BD8A97A_13</vt:lpwstr>
  </property>
</Properties>
</file>